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E4" w:rsidRDefault="00BA65AD">
      <w:pPr>
        <w:spacing w:line="276" w:lineRule="auto"/>
        <w:jc w:val="center"/>
        <w:rPr>
          <w:rFonts w:ascii="LM Roman 12" w:eastAsia="Calibri" w:hAnsi="LM Roman 12"/>
          <w:b/>
          <w:szCs w:val="22"/>
          <w:lang w:val="fr-FR"/>
        </w:rPr>
      </w:pPr>
      <w:bookmarkStart w:id="0" w:name="_GoBack"/>
      <w:bookmarkEnd w:id="0"/>
      <w:r>
        <w:rPr>
          <w:rFonts w:ascii="LM Roman 12" w:eastAsia="Calibri" w:hAnsi="LM Roman 12"/>
          <w:b/>
          <w:szCs w:val="22"/>
          <w:lang w:val="fr-FR"/>
        </w:rPr>
        <w:t>Examen module AT54</w:t>
      </w:r>
    </w:p>
    <w:p w:rsidR="003957E4" w:rsidRDefault="00BA65AD">
      <w:pPr>
        <w:spacing w:line="276" w:lineRule="auto"/>
        <w:jc w:val="center"/>
      </w:pPr>
      <w:r>
        <w:rPr>
          <w:rFonts w:ascii="LM Roman 12" w:eastAsia="Calibri" w:hAnsi="LM Roman 12"/>
          <w:b/>
          <w:szCs w:val="22"/>
          <w:lang w:val="fr-FR"/>
        </w:rPr>
        <w:t>Année universitaire 2018-2019</w:t>
      </w:r>
    </w:p>
    <w:p w:rsidR="003957E4" w:rsidRDefault="00BA65AD">
      <w:pPr>
        <w:spacing w:line="276" w:lineRule="auto"/>
        <w:jc w:val="center"/>
        <w:rPr>
          <w:rFonts w:ascii="LM Roman 12" w:eastAsia="Calibri" w:hAnsi="LM Roman 12"/>
          <w:b/>
          <w:szCs w:val="22"/>
          <w:lang w:val="fr-FR"/>
        </w:rPr>
      </w:pPr>
      <w:r>
        <w:rPr>
          <w:rFonts w:ascii="LM Roman 12" w:eastAsia="Calibri" w:hAnsi="LM Roman 12"/>
          <w:b/>
          <w:sz w:val="20"/>
          <w:szCs w:val="22"/>
          <w:lang w:val="fr-FR"/>
        </w:rPr>
        <w:t>Durée 2h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  <w:sz w:val="16"/>
          <w:szCs w:val="16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  <w:bCs/>
          <w:u w:val="single"/>
        </w:rPr>
        <w:t>Exercice 1:</w:t>
      </w:r>
      <w:r>
        <w:rPr>
          <w:rFonts w:ascii="LM Roman 12" w:hAnsi="LM Roman 12"/>
          <w:b/>
          <w:bCs/>
        </w:rPr>
        <w:t xml:space="preserve"> Estimation de la vitesse et de la position (filtrées) à partir d’une mesure de position quantifiée (12 pts)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 xml:space="preserve">La mesure de position y(t) via un capteur de position est la somme de la position réelle </w:t>
      </w:r>
      <w:r>
        <w:rPr>
          <w:rFonts w:ascii="Ubuntu" w:hAnsi="Ubuntu"/>
        </w:rPr>
        <w:t>θ</w:t>
      </w:r>
      <w:r>
        <w:rPr>
          <w:rFonts w:ascii="LM Roman 12" w:hAnsi="LM Roman 12"/>
        </w:rPr>
        <w:t>(t) et d’une erreur de troncature w(t), dont l’amplitude dépend de la quantification q, fonction de la résolution N du capteur, soit :</w:t>
      </w:r>
    </w:p>
    <w:p w:rsidR="003957E4" w:rsidRDefault="00BA65AD">
      <w:pPr>
        <w:pStyle w:val="Paragraphedeliste"/>
        <w:spacing w:after="0"/>
        <w:jc w:val="center"/>
      </w:pPr>
      <w:r>
        <w:rPr>
          <w:rFonts w:ascii="LM Roman 12" w:hAnsi="LM Roman 12"/>
        </w:rPr>
        <w:t xml:space="preserve">y(t) = </w:t>
      </w:r>
      <w:r>
        <w:rPr>
          <w:rFonts w:ascii="Ubuntu" w:hAnsi="Ubuntu"/>
        </w:rPr>
        <w:t>θ</w:t>
      </w:r>
      <w:r>
        <w:rPr>
          <w:rFonts w:ascii="LM Roman 12" w:hAnsi="LM Roman 12"/>
        </w:rPr>
        <w:t>(t) + w(t)</w:t>
      </w:r>
    </w:p>
    <w:p w:rsidR="003957E4" w:rsidRDefault="00BA65AD">
      <w:pPr>
        <w:pStyle w:val="Paragraphedeliste"/>
        <w:spacing w:after="0"/>
        <w:ind w:left="283"/>
        <w:rPr>
          <w:rFonts w:ascii="LM Roman 12" w:hAnsi="LM Roman 12"/>
        </w:rPr>
      </w:pPr>
      <w:r>
        <w:rPr>
          <w:rFonts w:ascii="LM Roman 12" w:hAnsi="LM Roman 12"/>
        </w:rPr>
        <w:t>avec -q/2&lt;w(</w:t>
      </w:r>
      <w:r>
        <w:rPr>
          <w:rFonts w:ascii="LM Roman 12" w:hAnsi="LM Roman 12"/>
        </w:rPr>
        <w:t>t)&lt;+q/2,   q=2Π/2</w:t>
      </w:r>
      <w:r>
        <w:rPr>
          <w:rFonts w:ascii="LM Roman 12" w:hAnsi="LM Roman 12"/>
          <w:vertAlign w:val="superscript"/>
        </w:rPr>
        <w:t>N</w:t>
      </w:r>
      <w:r>
        <w:rPr>
          <w:rFonts w:ascii="LM Roman 12" w:hAnsi="LM Roman 12"/>
        </w:rPr>
        <w:t xml:space="preserve"> et σ</w:t>
      </w:r>
      <w:r>
        <w:rPr>
          <w:rFonts w:ascii="LM Roman 12" w:hAnsi="LM Roman 12"/>
          <w:vertAlign w:val="subscript"/>
        </w:rPr>
        <w:t>w</w:t>
      </w:r>
      <w:r>
        <w:rPr>
          <w:rFonts w:ascii="LM Roman 12" w:hAnsi="LM Roman 12"/>
          <w:vertAlign w:val="superscript"/>
        </w:rPr>
        <w:t>2</w:t>
      </w:r>
      <w:r>
        <w:rPr>
          <w:rFonts w:ascii="LM Roman 12" w:hAnsi="LM Roman 12"/>
        </w:rPr>
        <w:t>=q</w:t>
      </w:r>
      <w:r>
        <w:rPr>
          <w:rFonts w:ascii="LM Roman 12" w:hAnsi="LM Roman 12"/>
          <w:vertAlign w:val="superscript"/>
        </w:rPr>
        <w:t>2</w:t>
      </w:r>
      <w:r>
        <w:rPr>
          <w:rFonts w:ascii="LM Roman 12" w:hAnsi="LM Roman 12"/>
        </w:rPr>
        <w:t>/12 (variance σ</w:t>
      </w:r>
      <w:r>
        <w:rPr>
          <w:rFonts w:ascii="LM Roman 12" w:hAnsi="LM Roman 12"/>
          <w:vertAlign w:val="subscript"/>
        </w:rPr>
        <w:t>w</w:t>
      </w:r>
      <w:r>
        <w:rPr>
          <w:rFonts w:ascii="LM Roman 12" w:hAnsi="LM Roman 12"/>
        </w:rPr>
        <w:t xml:space="preserve"> du bruit de mesure w(t))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Cette erreur de quantification peut être considérée comme un bruit blanc faisant de la sortie y(t) la sortie d’un processus stochastique.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1 (1 pt):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 xml:space="preserve">Si la vitesse du rotor est supposée quasi-constante, la position angulaire croît linéairement en fonction du temps, soit </w:t>
      </w:r>
      <w:r>
        <w:rPr>
          <w:rFonts w:ascii="Ubuntu" w:hAnsi="Ubuntu"/>
        </w:rPr>
        <w:t>θ</w:t>
      </w:r>
      <w:r>
        <w:rPr>
          <w:rFonts w:ascii="LM Roman 12" w:hAnsi="LM Roman 12"/>
        </w:rPr>
        <w:t>(t)=</w:t>
      </w:r>
      <w:r>
        <w:rPr>
          <w:rFonts w:ascii="Ubuntu" w:hAnsi="Ubuntu"/>
        </w:rPr>
        <w:t>Ω</w:t>
      </w:r>
      <w:r>
        <w:rPr>
          <w:rFonts w:ascii="LM Roman 12" w:hAnsi="LM Roman 12"/>
        </w:rPr>
        <w:t>(t)t+</w:t>
      </w:r>
      <w:r>
        <w:rPr>
          <w:rFonts w:ascii="Ubuntu" w:hAnsi="Ubuntu"/>
        </w:rPr>
        <w:t>θ</w:t>
      </w:r>
      <w:r>
        <w:rPr>
          <w:rFonts w:ascii="LM Roman 12" w:hAnsi="LM Roman 12"/>
        </w:rPr>
        <w:t xml:space="preserve">(0). Écrire la relation de récurrence entre la position </w:t>
      </w:r>
      <w:r>
        <w:rPr>
          <w:rFonts w:ascii="Ubuntu" w:hAnsi="Ubuntu"/>
        </w:rPr>
        <w:t xml:space="preserve">θ [k] </w:t>
      </w:r>
      <w:r>
        <w:rPr>
          <w:rFonts w:ascii="LM Roman 12" w:hAnsi="LM Roman 12"/>
        </w:rPr>
        <w:t xml:space="preserve">à l’instant t=kTe,  la position </w:t>
      </w:r>
      <w:r>
        <w:rPr>
          <w:rFonts w:ascii="Ubuntu" w:hAnsi="Ubuntu"/>
        </w:rPr>
        <w:t xml:space="preserve">θ [k-1] </w:t>
      </w:r>
      <w:r>
        <w:rPr>
          <w:rFonts w:ascii="LM Roman 12" w:hAnsi="LM Roman 12"/>
        </w:rPr>
        <w:t>à l’instant t=(k-1)Te</w:t>
      </w:r>
      <w:r>
        <w:rPr>
          <w:rFonts w:ascii="LM Roman 12" w:hAnsi="LM Roman 12"/>
        </w:rPr>
        <w:t xml:space="preserve"> et la vitesse du rotor </w:t>
      </w:r>
      <w:r>
        <w:rPr>
          <w:rFonts w:ascii="Ubuntu" w:hAnsi="Ubuntu"/>
        </w:rPr>
        <w:t>Ω[k-1]</w:t>
      </w:r>
      <w:r>
        <w:rPr>
          <w:rFonts w:ascii="LM Roman 12" w:hAnsi="LM Roman 12"/>
        </w:rPr>
        <w:t xml:space="preserve"> à l’instant t=(k-1)Te.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2 (2 pts):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Nous allons construire un observateur de position et de vitesse sur la base du modèle précédent en supposant que l’on mesure la position y(t). Soit x[k] un vecteur d’état composé de</w:t>
      </w:r>
      <w:r>
        <w:rPr>
          <w:rFonts w:ascii="LM Roman 12" w:hAnsi="LM Roman 12"/>
        </w:rPr>
        <w:t xml:space="preserve"> la position </w:t>
      </w:r>
      <w:r>
        <w:rPr>
          <w:rFonts w:ascii="Ubuntu" w:hAnsi="Ubuntu"/>
        </w:rPr>
        <w:t xml:space="preserve">θ [k] </w:t>
      </w:r>
      <w:r>
        <w:rPr>
          <w:rFonts w:ascii="LM Roman 12" w:hAnsi="LM Roman 12"/>
        </w:rPr>
        <w:t>et de la vitesse</w:t>
      </w:r>
      <w:r>
        <w:rPr>
          <w:rFonts w:ascii="Ubuntu" w:hAnsi="Ubuntu"/>
        </w:rPr>
        <w:t xml:space="preserve"> Ω[k]</w:t>
      </w:r>
      <w:r>
        <w:rPr>
          <w:rFonts w:ascii="LM Roman 12" w:hAnsi="LM Roman 12"/>
        </w:rPr>
        <w:t>. Écrire le modèle d’état à temps discret, cad donner les matrices Ad, Bd et C et les vecteurs x[k] et y[k].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3 (1 pt):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 xml:space="preserve">Donner le critère d’observabilité de ce système d’ordre 2. En déduire les conditions </w:t>
      </w:r>
      <w:r>
        <w:rPr>
          <w:rFonts w:ascii="LM Roman 12" w:hAnsi="LM Roman 12"/>
        </w:rPr>
        <w:t>d’observabilité.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4 (2 pts):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Établir</w:t>
      </w:r>
      <w:bookmarkStart w:id="1" w:name="__DdeLink__221_2017337859"/>
      <w:r>
        <w:rPr>
          <w:rFonts w:ascii="LM Roman 12" w:hAnsi="LM Roman 12"/>
        </w:rPr>
        <w:t xml:space="preserve"> les équations de l’observateur sur la base d’un filtre de Kalman optimal</w:t>
      </w:r>
      <w:bookmarkEnd w:id="1"/>
      <w:r>
        <w:rPr>
          <w:rFonts w:ascii="LM Roman 12" w:hAnsi="LM Roman 12"/>
        </w:rPr>
        <w:t>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5 (1 pt):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Donner l’expression des matrices R, Q et P[0[0] du filtre.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  <w:sz w:val="20"/>
          <w:szCs w:val="20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6 (1 pt):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 xml:space="preserve">Commenter l’influence du réglage du </w:t>
      </w:r>
      <w:r>
        <w:rPr>
          <w:rFonts w:ascii="LM Roman 12" w:hAnsi="LM Roman 12"/>
        </w:rPr>
        <w:t>filtre de Q sur le gain de Kalman.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  <w:sz w:val="12"/>
          <w:szCs w:val="12"/>
        </w:rPr>
      </w:pP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  <w:sz w:val="12"/>
          <w:szCs w:val="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7 (2 pts):</w:t>
      </w:r>
    </w:p>
    <w:p w:rsidR="003957E4" w:rsidRDefault="00BA65AD">
      <w:pPr>
        <w:pStyle w:val="Paragraphedeliste"/>
        <w:spacing w:after="0"/>
        <w:ind w:left="284"/>
        <w:jc w:val="both"/>
      </w:pPr>
      <w:bookmarkStart w:id="2" w:name="__DdeLink__88_1970789287"/>
      <w:r>
        <w:rPr>
          <w:rFonts w:ascii="LM Roman 12" w:hAnsi="LM Roman 12"/>
        </w:rPr>
        <w:t>Établir les équations de l’observateur sur la base d’un filtre de Kalman</w:t>
      </w:r>
      <w:bookmarkEnd w:id="2"/>
      <w:r>
        <w:rPr>
          <w:rFonts w:ascii="LM Roman 12" w:hAnsi="LM Roman 12"/>
        </w:rPr>
        <w:t xml:space="preserve"> sous-optimal. Détailler la méthode de calcul des gains hors-ligne, et les équations du filtre à résoudre en ligne.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</w:rPr>
        <w:t>Question 8</w:t>
      </w:r>
      <w:r>
        <w:rPr>
          <w:rFonts w:ascii="LM Roman 12" w:hAnsi="LM Roman 12"/>
          <w:b/>
        </w:rPr>
        <w:t xml:space="preserve"> (2 pts):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Proposer un modèle d’état à temps discret plus évolué que le précédent. Donner les matrices Ad, Bd et C et les vecteurs x[k] et y[k].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  <w:b/>
          <w:bCs/>
          <w:u w:val="single"/>
        </w:rPr>
        <w:t>Exercice 2:</w:t>
      </w:r>
      <w:r>
        <w:rPr>
          <w:rFonts w:ascii="LM Roman 12" w:hAnsi="LM Roman 12"/>
          <w:b/>
          <w:bCs/>
        </w:rPr>
        <w:t xml:space="preserve"> Estimation des paramètres mécanique d’une MCC (8 pts)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La conception de régulateurs de vitesse néces</w:t>
      </w:r>
      <w:r>
        <w:rPr>
          <w:rFonts w:ascii="LM Roman 12" w:hAnsi="LM Roman 12"/>
        </w:rPr>
        <w:t>site la connaissances des paramètres électro-mécanique de la machine électrique, soit l’inertie J, les frottements visqueux f et la constante de couple Kt. L’objectif est d’estimer les paramètres en ligne ou hors-ligne via un filtre de Kalman étendu aux pa</w:t>
      </w:r>
      <w:r>
        <w:rPr>
          <w:rFonts w:ascii="LM Roman 12" w:hAnsi="LM Roman 12"/>
        </w:rPr>
        <w:t xml:space="preserve">ramètres, sachant que nous pouvons mesurer le courant i et la vitesse mécanique </w:t>
      </w:r>
      <w:r>
        <w:rPr>
          <w:rFonts w:ascii="Ubuntu" w:hAnsi="Ubuntu"/>
        </w:rPr>
        <w:t>Ω</w:t>
      </w:r>
      <w:r>
        <w:rPr>
          <w:rFonts w:ascii="LM Roman 12" w:hAnsi="LM Roman 12"/>
        </w:rPr>
        <w:t xml:space="preserve"> de la machine.</w:t>
      </w:r>
    </w:p>
    <w:p w:rsidR="003957E4" w:rsidRDefault="003957E4">
      <w:pPr>
        <w:pStyle w:val="Paragraphedeliste"/>
        <w:spacing w:after="0"/>
        <w:ind w:left="284"/>
        <w:jc w:val="both"/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lastRenderedPageBreak/>
        <w:t>Q</w:t>
      </w:r>
      <w:r>
        <w:rPr>
          <w:rFonts w:ascii="LM Roman 12" w:hAnsi="LM Roman 12"/>
          <w:b/>
        </w:rPr>
        <w:t>uestion 1 (1.5 pts):</w:t>
      </w: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Donner l’équation différentielle de la partie électromécanique avec comme entrée du système le courant mesuré i de la MCC.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 xml:space="preserve">Mettre cette </w:t>
      </w:r>
      <w:r>
        <w:rPr>
          <w:rFonts w:ascii="LM Roman 12" w:hAnsi="LM Roman 12"/>
        </w:rPr>
        <w:t>équation sous la forme d’un modèle état à temps continu. D</w:t>
      </w:r>
      <w:r>
        <w:rPr>
          <w:rFonts w:ascii="LM Roman 12" w:hAnsi="LM Roman 12"/>
        </w:rPr>
        <w:t>onner les matrices A, B et C et les vecteurs x(t) et y(t). Ici, nous poserons a=f/J et b=K</w:t>
      </w:r>
      <w:r>
        <w:rPr>
          <w:rFonts w:ascii="LM Roman 12" w:hAnsi="LM Roman 12"/>
          <w:vertAlign w:val="subscript"/>
        </w:rPr>
        <w:t>t</w:t>
      </w:r>
      <w:r>
        <w:rPr>
          <w:rFonts w:ascii="LM Roman 12" w:hAnsi="LM Roman 12"/>
        </w:rPr>
        <w:t>/J.</w:t>
      </w:r>
    </w:p>
    <w:p w:rsidR="003957E4" w:rsidRDefault="003957E4">
      <w:pPr>
        <w:pStyle w:val="Paragraphedeliste"/>
        <w:spacing w:after="0"/>
        <w:ind w:left="284"/>
        <w:jc w:val="both"/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2 (1.5 pt):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Écrire le modèle d’état à temps discret, cad donner les matrices Ad, Bd et C et l</w:t>
      </w:r>
      <w:r>
        <w:rPr>
          <w:rFonts w:ascii="LM Roman 12" w:hAnsi="LM Roman 12"/>
        </w:rPr>
        <w:t>es vecteurs x[k] et y[k].</w:t>
      </w:r>
    </w:p>
    <w:p w:rsidR="003957E4" w:rsidRDefault="003957E4">
      <w:pPr>
        <w:pStyle w:val="Paragraphedeliste"/>
        <w:spacing w:after="0"/>
        <w:ind w:left="284"/>
        <w:jc w:val="both"/>
      </w:pP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3 (2 pts):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Écrire le modèle d’état à temps discret étendu aux paramètres a et b.</w:t>
      </w:r>
    </w:p>
    <w:p w:rsidR="003957E4" w:rsidRDefault="003957E4">
      <w:pPr>
        <w:pStyle w:val="Paragraphedeliste"/>
        <w:spacing w:after="0"/>
        <w:ind w:left="284"/>
        <w:jc w:val="both"/>
      </w:pP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4 (2 pts):</w:t>
      </w:r>
    </w:p>
    <w:p w:rsidR="003957E4" w:rsidRDefault="00BA65AD">
      <w:pPr>
        <w:pStyle w:val="Paragraphedeliste"/>
        <w:spacing w:after="0"/>
        <w:ind w:left="284"/>
        <w:jc w:val="both"/>
      </w:pPr>
      <w:bookmarkStart w:id="3" w:name="__DdeLink__134_1619317414"/>
      <w:r>
        <w:rPr>
          <w:rFonts w:ascii="LM Roman 12" w:hAnsi="LM Roman 12"/>
        </w:rPr>
        <w:t xml:space="preserve">Établir les équations </w:t>
      </w:r>
      <w:bookmarkEnd w:id="3"/>
      <w:r>
        <w:rPr>
          <w:rFonts w:ascii="LM Roman 12" w:hAnsi="LM Roman 12"/>
        </w:rPr>
        <w:t>de l’observateur sur la base d’un filtre de Kalman non-linéaire.</w:t>
      </w:r>
    </w:p>
    <w:p w:rsidR="003957E4" w:rsidRDefault="003957E4">
      <w:pPr>
        <w:pStyle w:val="Paragraphedeliste"/>
        <w:spacing w:after="0"/>
        <w:ind w:left="284"/>
        <w:jc w:val="both"/>
        <w:rPr>
          <w:rFonts w:ascii="LM Roman 12" w:hAnsi="LM Roman 12"/>
        </w:rPr>
      </w:pPr>
    </w:p>
    <w:p w:rsidR="003957E4" w:rsidRDefault="00BA65AD">
      <w:pPr>
        <w:pStyle w:val="Paragraphedeliste"/>
        <w:spacing w:after="0"/>
        <w:ind w:left="284"/>
        <w:jc w:val="both"/>
      </w:pPr>
      <w:r>
        <w:rPr>
          <w:rFonts w:ascii="LM Roman 12" w:hAnsi="LM Roman 12"/>
        </w:rPr>
        <w:t>Q</w:t>
      </w:r>
      <w:r>
        <w:rPr>
          <w:rFonts w:ascii="LM Roman 12" w:hAnsi="LM Roman 12"/>
          <w:b/>
        </w:rPr>
        <w:t>uestion 5 (1 pt):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Pouvons nou</w:t>
      </w:r>
      <w:r>
        <w:rPr>
          <w:rFonts w:ascii="LM Roman 12" w:hAnsi="LM Roman 12"/>
        </w:rPr>
        <w:t>s connaître les paramètres J, f et K</w:t>
      </w:r>
      <w:r>
        <w:rPr>
          <w:rFonts w:ascii="LM Roman 12" w:hAnsi="LM Roman 12"/>
          <w:vertAlign w:val="subscript"/>
        </w:rPr>
        <w:t>t</w:t>
      </w:r>
      <w:r>
        <w:rPr>
          <w:rFonts w:ascii="LM Roman 12" w:hAnsi="LM Roman 12"/>
        </w:rPr>
        <w:t xml:space="preserve"> à partir de l’estimation de a et b ?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A défaut, est-il possible de calculer les gains d’un régulateur PI/IP ?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>Rappel :</w:t>
      </w:r>
      <w:r>
        <w:rPr>
          <w:rFonts w:ascii="LM Roman 12" w:hAnsi="LM Roman 12"/>
        </w:rPr>
        <w:tab/>
      </w:r>
      <w:r>
        <w:rPr>
          <w:rFonts w:ascii="LM Roman 12" w:hAnsi="LM Roman 12"/>
        </w:rPr>
        <w:t>K</w:t>
      </w:r>
      <w:r>
        <w:rPr>
          <w:rFonts w:ascii="LM Roman 12" w:hAnsi="LM Roman 12"/>
          <w:vertAlign w:val="subscript"/>
        </w:rPr>
        <w:t>p</w:t>
      </w:r>
      <w:r>
        <w:rPr>
          <w:rFonts w:ascii="LM Roman 12" w:hAnsi="LM Roman 12"/>
        </w:rPr>
        <w:t>=(2ζW</w:t>
      </w:r>
      <w:r>
        <w:rPr>
          <w:rFonts w:ascii="LM Roman 12" w:hAnsi="LM Roman 12"/>
          <w:vertAlign w:val="subscript"/>
        </w:rPr>
        <w:t>n</w:t>
      </w:r>
      <w:r>
        <w:rPr>
          <w:rFonts w:ascii="LM Roman 12" w:hAnsi="LM Roman 12"/>
        </w:rPr>
        <w:t>J-f)/K</w:t>
      </w:r>
      <w:r>
        <w:rPr>
          <w:rFonts w:ascii="LM Roman 12" w:hAnsi="LM Roman 12"/>
          <w:vertAlign w:val="subscript"/>
        </w:rPr>
        <w:t>t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ab/>
      </w:r>
      <w:r>
        <w:rPr>
          <w:rFonts w:ascii="LM Roman 12" w:hAnsi="LM Roman 12"/>
        </w:rPr>
        <w:tab/>
        <w:t>K</w:t>
      </w:r>
      <w:r>
        <w:rPr>
          <w:rFonts w:ascii="LM Roman 12" w:hAnsi="LM Roman 12"/>
          <w:vertAlign w:val="subscript"/>
        </w:rPr>
        <w:t>i</w:t>
      </w:r>
      <w:r>
        <w:rPr>
          <w:rFonts w:ascii="LM Roman 12" w:hAnsi="LM Roman 12"/>
        </w:rPr>
        <w:t xml:space="preserve"> = JW</w:t>
      </w:r>
      <w:r>
        <w:rPr>
          <w:rFonts w:ascii="LM Roman 12" w:hAnsi="LM Roman 12"/>
          <w:vertAlign w:val="subscript"/>
        </w:rPr>
        <w:t>n</w:t>
      </w:r>
      <w:r>
        <w:rPr>
          <w:rFonts w:ascii="LM Roman 12" w:hAnsi="LM Roman 12"/>
          <w:vertAlign w:val="superscript"/>
        </w:rPr>
        <w:t>2</w:t>
      </w:r>
      <w:r>
        <w:rPr>
          <w:rFonts w:ascii="LM Roman 12" w:hAnsi="LM Roman 12"/>
        </w:rPr>
        <w:t>/K</w:t>
      </w:r>
      <w:r>
        <w:rPr>
          <w:rFonts w:ascii="LM Roman 12" w:hAnsi="LM Roman 12"/>
          <w:vertAlign w:val="subscript"/>
        </w:rPr>
        <w:t>t</w:t>
      </w:r>
    </w:p>
    <w:p w:rsidR="003957E4" w:rsidRDefault="00BA65AD">
      <w:pPr>
        <w:pStyle w:val="Paragraphedeliste"/>
        <w:spacing w:after="0"/>
        <w:ind w:left="284"/>
        <w:jc w:val="both"/>
        <w:rPr>
          <w:rFonts w:ascii="LM Roman 12" w:hAnsi="LM Roman 12"/>
        </w:rPr>
      </w:pPr>
      <w:r>
        <w:rPr>
          <w:rFonts w:ascii="LM Roman 12" w:hAnsi="LM Roman 12"/>
        </w:rPr>
        <w:t xml:space="preserve"> </w:t>
      </w:r>
    </w:p>
    <w:p w:rsidR="003957E4" w:rsidRDefault="003957E4">
      <w:pPr>
        <w:pStyle w:val="Paragraphedeliste"/>
        <w:spacing w:after="0"/>
        <w:ind w:left="284"/>
        <w:jc w:val="both"/>
      </w:pPr>
    </w:p>
    <w:sectPr w:rsidR="003957E4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 Roman 12">
    <w:altName w:val="Times New Roman"/>
    <w:charset w:val="01"/>
    <w:family w:val="roman"/>
    <w:pitch w:val="variable"/>
  </w:font>
  <w:font w:name="Ubuntu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4"/>
    <w:rsid w:val="003957E4"/>
    <w:rsid w:val="00B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42770C-18A4-4148-930F-ABEC996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link w:val="Titre"/>
    <w:qFormat/>
    <w:rsid w:val="009D6291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qFormat/>
    <w:rsid w:val="000E2591"/>
    <w:rPr>
      <w:color w:val="808080"/>
    </w:rPr>
  </w:style>
  <w:style w:type="character" w:customStyle="1" w:styleId="TextedebullesCar">
    <w:name w:val="Texte de bulles Car"/>
    <w:basedOn w:val="Policepardfaut"/>
    <w:link w:val="Textedebulles"/>
    <w:qFormat/>
    <w:rsid w:val="000E2591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link w:val="TitreCar"/>
    <w:qFormat/>
    <w:rsid w:val="009D62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C33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qFormat/>
    <w:rsid w:val="000E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78C24698</Template>
  <TotalTime>1</TotalTime>
  <Pages>3</Pages>
  <Words>524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Machine Synchrone dans le référentiel (d,q)</vt:lpstr>
    </vt:vector>
  </TitlesOfParts>
  <Company>AREVA T&amp;D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Machine Synchrone dans le référentiel (d,q)</dc:title>
  <dc:subject/>
  <dc:creator>spoullain</dc:creator>
  <dc:description/>
  <cp:lastModifiedBy>Anna Suzzi</cp:lastModifiedBy>
  <cp:revision>2</cp:revision>
  <cp:lastPrinted>2019-01-09T14:33:00Z</cp:lastPrinted>
  <dcterms:created xsi:type="dcterms:W3CDTF">2019-01-23T07:16:00Z</dcterms:created>
  <dcterms:modified xsi:type="dcterms:W3CDTF">2019-01-23T07:16:00Z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AREVA T&amp;D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