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80" w:rsidRPr="00273D43" w:rsidRDefault="00100280" w:rsidP="00287473">
      <w:pPr>
        <w:pBdr>
          <w:bottom w:val="single" w:sz="6" w:space="1" w:color="auto"/>
        </w:pBdr>
        <w:rPr>
          <w:b/>
          <w:sz w:val="32"/>
          <w:szCs w:val="32"/>
        </w:rPr>
      </w:pPr>
      <w:bookmarkStart w:id="0" w:name="_GoBack"/>
      <w:bookmarkEnd w:id="0"/>
      <w:r w:rsidRPr="00273D43">
        <w:rPr>
          <w:b/>
          <w:sz w:val="32"/>
          <w:szCs w:val="32"/>
        </w:rPr>
        <w:t>Final CP 59</w:t>
      </w:r>
      <w:r w:rsidR="002423BC" w:rsidRPr="00273D43">
        <w:rPr>
          <w:b/>
          <w:sz w:val="32"/>
          <w:szCs w:val="32"/>
        </w:rPr>
        <w:t xml:space="preserve"> A_201</w:t>
      </w:r>
      <w:r w:rsidR="003112D4">
        <w:rPr>
          <w:b/>
          <w:sz w:val="32"/>
          <w:szCs w:val="32"/>
        </w:rPr>
        <w:t>8</w:t>
      </w:r>
      <w:r w:rsidR="00287473">
        <w:rPr>
          <w:b/>
          <w:sz w:val="32"/>
          <w:szCs w:val="32"/>
        </w:rPr>
        <w:tab/>
      </w:r>
      <w:r w:rsidR="00287473">
        <w:rPr>
          <w:b/>
          <w:sz w:val="32"/>
          <w:szCs w:val="32"/>
        </w:rPr>
        <w:tab/>
      </w:r>
      <w:r w:rsidR="00287473">
        <w:rPr>
          <w:b/>
          <w:sz w:val="32"/>
          <w:szCs w:val="32"/>
        </w:rPr>
        <w:tab/>
      </w:r>
      <w:r w:rsidR="00287473">
        <w:rPr>
          <w:b/>
          <w:sz w:val="32"/>
          <w:szCs w:val="32"/>
        </w:rPr>
        <w:tab/>
      </w:r>
      <w:r w:rsidR="00287473" w:rsidRPr="00287473">
        <w:rPr>
          <w:b/>
        </w:rPr>
        <w:t xml:space="preserve">Nom :              </w:t>
      </w:r>
      <w:r w:rsidR="00287473">
        <w:rPr>
          <w:b/>
        </w:rPr>
        <w:t xml:space="preserve">        </w:t>
      </w:r>
      <w:r w:rsidR="00287473" w:rsidRPr="00287473">
        <w:rPr>
          <w:b/>
        </w:rPr>
        <w:t>Prénom :</w:t>
      </w:r>
    </w:p>
    <w:p w:rsidR="00100280" w:rsidRPr="00B639FF" w:rsidRDefault="00100280" w:rsidP="00B639FF">
      <w:pPr>
        <w:jc w:val="center"/>
      </w:pPr>
      <w:r w:rsidRPr="00B639FF">
        <w:t>Durée : 2 heures ;</w:t>
      </w:r>
    </w:p>
    <w:p w:rsidR="00100280" w:rsidRPr="00B639FF" w:rsidRDefault="00100280" w:rsidP="00B639FF">
      <w:pPr>
        <w:jc w:val="center"/>
      </w:pPr>
      <w:r w:rsidRPr="00B639FF">
        <w:t>Aucun document autorisé ;</w:t>
      </w:r>
    </w:p>
    <w:p w:rsidR="00100280" w:rsidRPr="00B639FF" w:rsidRDefault="00100280" w:rsidP="00B639FF">
      <w:pPr>
        <w:jc w:val="center"/>
      </w:pPr>
      <w:r w:rsidRPr="00B639FF">
        <w:t>Calculatrice autorisée;</w:t>
      </w:r>
    </w:p>
    <w:p w:rsidR="004C09DC" w:rsidRPr="00B639FF" w:rsidRDefault="004C09DC" w:rsidP="00B639FF">
      <w:pPr>
        <w:jc w:val="center"/>
      </w:pPr>
    </w:p>
    <w:p w:rsidR="00100280" w:rsidRPr="00A278A4" w:rsidRDefault="00100280" w:rsidP="00190870">
      <w:pPr>
        <w:jc w:val="center"/>
        <w:rPr>
          <w:b/>
          <w:sz w:val="22"/>
          <w:szCs w:val="22"/>
        </w:rPr>
      </w:pPr>
      <w:r w:rsidRPr="00A278A4">
        <w:rPr>
          <w:b/>
          <w:sz w:val="22"/>
          <w:szCs w:val="22"/>
        </w:rPr>
        <w:t>Partie I (Questions de cours).</w:t>
      </w:r>
    </w:p>
    <w:p w:rsidR="0093790C" w:rsidRPr="00A278A4" w:rsidRDefault="0093790C" w:rsidP="00A278A4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A278A4">
        <w:rPr>
          <w:sz w:val="22"/>
          <w:szCs w:val="22"/>
        </w:rPr>
        <w:t>La méthode des plans d’expérience permet de :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8217"/>
        <w:gridCol w:w="421"/>
      </w:tblGrid>
      <w:tr w:rsidR="003112D4" w:rsidRPr="00A278A4" w:rsidTr="003112D4">
        <w:tc>
          <w:tcPr>
            <w:tcW w:w="8217" w:type="dxa"/>
          </w:tcPr>
          <w:p w:rsidR="003112D4" w:rsidRPr="00A278A4" w:rsidRDefault="003112D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S’affranchir de l’expérience des opérateurs.</w:t>
            </w:r>
          </w:p>
        </w:tc>
        <w:tc>
          <w:tcPr>
            <w:tcW w:w="421" w:type="dxa"/>
          </w:tcPr>
          <w:p w:rsidR="003112D4" w:rsidRPr="00A278A4" w:rsidRDefault="003112D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3112D4" w:rsidRPr="00A278A4" w:rsidTr="003112D4">
        <w:tc>
          <w:tcPr>
            <w:tcW w:w="8217" w:type="dxa"/>
          </w:tcPr>
          <w:p w:rsidR="003112D4" w:rsidRPr="00A278A4" w:rsidRDefault="003112D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Trouver systématiquement les bon réglages d’un processus.</w:t>
            </w:r>
          </w:p>
        </w:tc>
        <w:tc>
          <w:tcPr>
            <w:tcW w:w="421" w:type="dxa"/>
          </w:tcPr>
          <w:p w:rsidR="003112D4" w:rsidRPr="00A278A4" w:rsidRDefault="003112D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3112D4" w:rsidRPr="00A278A4" w:rsidTr="003112D4">
        <w:tc>
          <w:tcPr>
            <w:tcW w:w="8217" w:type="dxa"/>
          </w:tcPr>
          <w:p w:rsidR="003112D4" w:rsidRPr="00A278A4" w:rsidRDefault="003112D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Construire un modèle approché du processus expérimental.</w:t>
            </w:r>
          </w:p>
        </w:tc>
        <w:tc>
          <w:tcPr>
            <w:tcW w:w="421" w:type="dxa"/>
          </w:tcPr>
          <w:p w:rsidR="003112D4" w:rsidRPr="00A278A4" w:rsidRDefault="003112D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3112D4" w:rsidRPr="00A278A4" w:rsidTr="003112D4">
        <w:tc>
          <w:tcPr>
            <w:tcW w:w="8217" w:type="dxa"/>
          </w:tcPr>
          <w:p w:rsidR="003112D4" w:rsidRPr="00A278A4" w:rsidRDefault="003112D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Planifier un projet à partir d’un retour d’expérience.</w:t>
            </w:r>
          </w:p>
        </w:tc>
        <w:tc>
          <w:tcPr>
            <w:tcW w:w="421" w:type="dxa"/>
          </w:tcPr>
          <w:p w:rsidR="003112D4" w:rsidRPr="00A278A4" w:rsidRDefault="003112D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</w:tbl>
    <w:p w:rsidR="003112D4" w:rsidRPr="00A278A4" w:rsidRDefault="003112D4" w:rsidP="00A278A4">
      <w:pPr>
        <w:pStyle w:val="Paragraphedeliste"/>
        <w:numPr>
          <w:ilvl w:val="0"/>
          <w:numId w:val="6"/>
        </w:numPr>
        <w:spacing w:before="120"/>
        <w:ind w:left="425" w:hanging="425"/>
        <w:rPr>
          <w:sz w:val="22"/>
          <w:szCs w:val="22"/>
        </w:rPr>
      </w:pPr>
      <w:r w:rsidRPr="00A278A4">
        <w:rPr>
          <w:sz w:val="22"/>
          <w:szCs w:val="22"/>
        </w:rPr>
        <w:t>Le nombre minimal d’essais pour définir l’effet de 7 facteurs variant chacun sur 2 niveaux, est de :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8217"/>
        <w:gridCol w:w="421"/>
      </w:tblGrid>
      <w:tr w:rsidR="003112D4" w:rsidRPr="00A278A4" w:rsidTr="002B351E">
        <w:tc>
          <w:tcPr>
            <w:tcW w:w="8217" w:type="dxa"/>
          </w:tcPr>
          <w:p w:rsidR="003112D4" w:rsidRPr="00A278A4" w:rsidRDefault="00287473" w:rsidP="00A278A4">
            <w:pPr>
              <w:ind w:left="426" w:hanging="426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 xml:space="preserve">7 facteurs plus 1 essai pour le calcul de la moyenne et donc </w:t>
            </w:r>
            <w:r w:rsidR="003112D4" w:rsidRPr="00A278A4">
              <w:rPr>
                <w:sz w:val="22"/>
                <w:szCs w:val="22"/>
              </w:rPr>
              <w:t>7+1 = 8 essais</w:t>
            </w:r>
          </w:p>
        </w:tc>
        <w:tc>
          <w:tcPr>
            <w:tcW w:w="421" w:type="dxa"/>
          </w:tcPr>
          <w:p w:rsidR="003112D4" w:rsidRPr="00A278A4" w:rsidRDefault="003112D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3112D4" w:rsidRPr="00A278A4" w:rsidTr="002B351E">
        <w:tc>
          <w:tcPr>
            <w:tcW w:w="8217" w:type="dxa"/>
          </w:tcPr>
          <w:p w:rsidR="003112D4" w:rsidRPr="00A278A4" w:rsidRDefault="003112D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 xml:space="preserve">Matrice Orthogonale </w:t>
            </w:r>
            <w:r w:rsidRPr="00A278A4">
              <w:rPr>
                <w:sz w:val="22"/>
                <w:szCs w:val="22"/>
              </w:rPr>
              <w:sym w:font="Wingdings" w:char="F0E8"/>
            </w:r>
            <w:r w:rsidRPr="00A278A4">
              <w:rPr>
                <w:sz w:val="22"/>
                <w:szCs w:val="22"/>
              </w:rPr>
              <w:t xml:space="preserve"> 8 essais</w:t>
            </w:r>
          </w:p>
        </w:tc>
        <w:tc>
          <w:tcPr>
            <w:tcW w:w="421" w:type="dxa"/>
          </w:tcPr>
          <w:p w:rsidR="003112D4" w:rsidRPr="00A278A4" w:rsidRDefault="003112D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3112D4" w:rsidRPr="00A278A4" w:rsidTr="002B351E">
        <w:tc>
          <w:tcPr>
            <w:tcW w:w="8217" w:type="dxa"/>
          </w:tcPr>
          <w:p w:rsidR="003112D4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 xml:space="preserve">7 facteurs </w:t>
            </w:r>
            <w:r w:rsidR="003112D4" w:rsidRPr="00A278A4">
              <w:rPr>
                <w:sz w:val="22"/>
                <w:szCs w:val="22"/>
              </w:rPr>
              <w:t>à 2 niveaux et donc 7*2=14 essais.</w:t>
            </w:r>
          </w:p>
        </w:tc>
        <w:tc>
          <w:tcPr>
            <w:tcW w:w="421" w:type="dxa"/>
          </w:tcPr>
          <w:p w:rsidR="003112D4" w:rsidRPr="00A278A4" w:rsidRDefault="003112D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3112D4" w:rsidRPr="00A278A4" w:rsidTr="002B351E">
        <w:tc>
          <w:tcPr>
            <w:tcW w:w="8217" w:type="dxa"/>
          </w:tcPr>
          <w:p w:rsidR="003112D4" w:rsidRPr="00A278A4" w:rsidRDefault="003112D4" w:rsidP="00C57ACC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 xml:space="preserve">7 facteurs à 2 niveaux et donc </w:t>
            </w:r>
            <w:r w:rsidR="00C57ACC">
              <w:rPr>
                <w:sz w:val="22"/>
                <w:szCs w:val="22"/>
              </w:rPr>
              <w:t>2</w:t>
            </w:r>
            <w:r w:rsidRPr="00A278A4">
              <w:rPr>
                <w:sz w:val="22"/>
                <w:szCs w:val="22"/>
              </w:rPr>
              <w:t>^</w:t>
            </w:r>
            <w:r w:rsidR="00C57ACC">
              <w:rPr>
                <w:sz w:val="22"/>
                <w:szCs w:val="22"/>
              </w:rPr>
              <w:t>7</w:t>
            </w:r>
            <w:r w:rsidRPr="00A278A4">
              <w:rPr>
                <w:sz w:val="22"/>
                <w:szCs w:val="22"/>
              </w:rPr>
              <w:t>= 128 essais.</w:t>
            </w:r>
          </w:p>
        </w:tc>
        <w:tc>
          <w:tcPr>
            <w:tcW w:w="421" w:type="dxa"/>
          </w:tcPr>
          <w:p w:rsidR="003112D4" w:rsidRPr="00A278A4" w:rsidRDefault="003112D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</w:tbl>
    <w:p w:rsidR="0093790C" w:rsidRPr="00A278A4" w:rsidRDefault="0093790C" w:rsidP="00A278A4">
      <w:pPr>
        <w:numPr>
          <w:ilvl w:val="0"/>
          <w:numId w:val="6"/>
        </w:numPr>
        <w:spacing w:before="120"/>
        <w:ind w:left="425" w:hanging="425"/>
        <w:jc w:val="both"/>
        <w:rPr>
          <w:sz w:val="22"/>
          <w:szCs w:val="22"/>
        </w:rPr>
      </w:pPr>
      <w:r w:rsidRPr="00A278A4">
        <w:rPr>
          <w:sz w:val="22"/>
          <w:szCs w:val="22"/>
        </w:rPr>
        <w:t>Les deux conditions que doivent respecter une table Taguchi sont :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8217"/>
        <w:gridCol w:w="421"/>
      </w:tblGrid>
      <w:tr w:rsidR="00287473" w:rsidRPr="00A278A4" w:rsidTr="002B351E">
        <w:tc>
          <w:tcPr>
            <w:tcW w:w="8217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L’orthogonalité et un nombre de lignes supérieur aux degrés de liberté du modèle.</w:t>
            </w:r>
          </w:p>
        </w:tc>
        <w:tc>
          <w:tcPr>
            <w:tcW w:w="421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287473" w:rsidRPr="00A278A4" w:rsidTr="002B351E">
        <w:tc>
          <w:tcPr>
            <w:tcW w:w="8217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Le nombre de niveau des facteurs doit être de deux et le nombre maximum d’interaction de quatre.</w:t>
            </w:r>
          </w:p>
        </w:tc>
        <w:tc>
          <w:tcPr>
            <w:tcW w:w="421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287473" w:rsidRPr="00A278A4" w:rsidTr="002B351E">
        <w:tc>
          <w:tcPr>
            <w:tcW w:w="8217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Autant de lignes que de colonnes et 2</w:t>
            </w:r>
            <w:r w:rsidRPr="00A278A4">
              <w:rPr>
                <w:sz w:val="22"/>
                <w:szCs w:val="22"/>
                <w:vertAlign w:val="superscript"/>
              </w:rPr>
              <w:t>n</w:t>
            </w:r>
            <w:r w:rsidRPr="00A278A4">
              <w:rPr>
                <w:sz w:val="22"/>
                <w:szCs w:val="22"/>
              </w:rPr>
              <w:t xml:space="preserve"> combinaisons des facteurs.</w:t>
            </w:r>
          </w:p>
        </w:tc>
        <w:tc>
          <w:tcPr>
            <w:tcW w:w="421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287473" w:rsidRPr="00A278A4" w:rsidTr="002B351E">
        <w:tc>
          <w:tcPr>
            <w:tcW w:w="8217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 xml:space="preserve">L’ordre des lignes doit être respecté. </w:t>
            </w:r>
          </w:p>
        </w:tc>
        <w:tc>
          <w:tcPr>
            <w:tcW w:w="421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</w:tbl>
    <w:p w:rsidR="0093790C" w:rsidRPr="00A278A4" w:rsidRDefault="0093790C" w:rsidP="00A278A4">
      <w:pPr>
        <w:numPr>
          <w:ilvl w:val="0"/>
          <w:numId w:val="6"/>
        </w:numPr>
        <w:spacing w:before="120"/>
        <w:ind w:left="425" w:hanging="425"/>
        <w:jc w:val="both"/>
        <w:rPr>
          <w:sz w:val="22"/>
          <w:szCs w:val="22"/>
        </w:rPr>
      </w:pPr>
      <w:r w:rsidRPr="00A278A4">
        <w:rPr>
          <w:sz w:val="22"/>
          <w:szCs w:val="22"/>
        </w:rPr>
        <w:t>Le plan Taguchi L</w:t>
      </w:r>
      <w:r w:rsidRPr="00A278A4">
        <w:rPr>
          <w:sz w:val="22"/>
          <w:szCs w:val="22"/>
          <w:vertAlign w:val="subscript"/>
        </w:rPr>
        <w:t>27</w:t>
      </w:r>
      <w:r w:rsidRPr="00A278A4">
        <w:rPr>
          <w:sz w:val="22"/>
          <w:szCs w:val="22"/>
        </w:rPr>
        <w:t>(3</w:t>
      </w:r>
      <w:r w:rsidRPr="00A278A4">
        <w:rPr>
          <w:sz w:val="22"/>
          <w:szCs w:val="22"/>
          <w:vertAlign w:val="superscript"/>
        </w:rPr>
        <w:t>13</w:t>
      </w:r>
      <w:r w:rsidRPr="00A278A4">
        <w:rPr>
          <w:sz w:val="22"/>
          <w:szCs w:val="22"/>
        </w:rPr>
        <w:t>) possède :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8217"/>
        <w:gridCol w:w="421"/>
      </w:tblGrid>
      <w:tr w:rsidR="00287473" w:rsidRPr="00A278A4" w:rsidTr="002B351E">
        <w:tc>
          <w:tcPr>
            <w:tcW w:w="8217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3 facteurs et 13 essais et donc 27 essais.</w:t>
            </w:r>
          </w:p>
        </w:tc>
        <w:tc>
          <w:tcPr>
            <w:tcW w:w="421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287473" w:rsidRPr="00A278A4" w:rsidTr="002B351E">
        <w:tc>
          <w:tcPr>
            <w:tcW w:w="8217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27 facteurs à 3 niveaux et donc 13 essais.</w:t>
            </w:r>
          </w:p>
        </w:tc>
        <w:tc>
          <w:tcPr>
            <w:tcW w:w="421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287473" w:rsidRPr="00A278A4" w:rsidTr="002B351E">
        <w:tc>
          <w:tcPr>
            <w:tcW w:w="8217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13 facteurs à 3 niveaux et donc 27 essais.</w:t>
            </w:r>
          </w:p>
        </w:tc>
        <w:tc>
          <w:tcPr>
            <w:tcW w:w="421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287473" w:rsidRPr="00A278A4" w:rsidTr="002B351E">
        <w:tc>
          <w:tcPr>
            <w:tcW w:w="8217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 xml:space="preserve">13 facteurs à 2 niveaux donc 13*2=26 essais plus 1 essai pour le calcul de la moyenne et donc 27 essais au total. </w:t>
            </w:r>
          </w:p>
        </w:tc>
        <w:tc>
          <w:tcPr>
            <w:tcW w:w="421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</w:tbl>
    <w:p w:rsidR="0093790C" w:rsidRPr="00A278A4" w:rsidRDefault="00287473" w:rsidP="00A278A4">
      <w:pPr>
        <w:numPr>
          <w:ilvl w:val="0"/>
          <w:numId w:val="6"/>
        </w:numPr>
        <w:spacing w:before="120"/>
        <w:ind w:left="425" w:hanging="425"/>
        <w:jc w:val="both"/>
        <w:rPr>
          <w:sz w:val="22"/>
          <w:szCs w:val="22"/>
        </w:rPr>
      </w:pPr>
      <w:r w:rsidRPr="00A278A4">
        <w:rPr>
          <w:sz w:val="22"/>
          <w:szCs w:val="22"/>
        </w:rPr>
        <w:t xml:space="preserve">Est-il plus intéressant, pour les facteurs intervenant sur le produit/procédé, de les varier : 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8217"/>
        <w:gridCol w:w="421"/>
      </w:tblGrid>
      <w:tr w:rsidR="00287473" w:rsidRPr="00A278A4" w:rsidTr="002B351E">
        <w:tc>
          <w:tcPr>
            <w:tcW w:w="8217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Un par un ( un seul à la fois) ?</w:t>
            </w:r>
          </w:p>
        </w:tc>
        <w:tc>
          <w:tcPr>
            <w:tcW w:w="421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287473" w:rsidRPr="00A278A4" w:rsidTr="002B351E">
        <w:tc>
          <w:tcPr>
            <w:tcW w:w="8217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Par paires (interactions) ?</w:t>
            </w:r>
          </w:p>
        </w:tc>
        <w:tc>
          <w:tcPr>
            <w:tcW w:w="421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287473" w:rsidRPr="00A278A4" w:rsidTr="002B351E">
        <w:tc>
          <w:tcPr>
            <w:tcW w:w="8217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Tous ensembles ?</w:t>
            </w:r>
          </w:p>
        </w:tc>
        <w:tc>
          <w:tcPr>
            <w:tcW w:w="421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287473" w:rsidRPr="00A278A4" w:rsidTr="002B351E">
        <w:tc>
          <w:tcPr>
            <w:tcW w:w="8217" w:type="dxa"/>
          </w:tcPr>
          <w:p w:rsidR="00287473" w:rsidRPr="00A278A4" w:rsidRDefault="00CD0AE0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 xml:space="preserve">Fixer le premier facteur aux niveaux -1 et +1 puis varier les autres facteurs avec toutes les combinaisons possibles. </w:t>
            </w:r>
          </w:p>
        </w:tc>
        <w:tc>
          <w:tcPr>
            <w:tcW w:w="421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</w:tbl>
    <w:p w:rsidR="00287473" w:rsidRPr="00A278A4" w:rsidRDefault="00CD0AE0" w:rsidP="00A278A4">
      <w:pPr>
        <w:numPr>
          <w:ilvl w:val="0"/>
          <w:numId w:val="6"/>
        </w:numPr>
        <w:spacing w:before="120"/>
        <w:ind w:left="425" w:hanging="425"/>
        <w:jc w:val="both"/>
        <w:rPr>
          <w:sz w:val="22"/>
          <w:szCs w:val="22"/>
        </w:rPr>
      </w:pPr>
      <w:r w:rsidRPr="00A278A4">
        <w:rPr>
          <w:sz w:val="22"/>
          <w:szCs w:val="22"/>
        </w:rPr>
        <w:t>Les graphes linéaires de Taguchi permettent de :</w:t>
      </w:r>
      <w:r w:rsidR="00287473" w:rsidRPr="00A278A4">
        <w:rPr>
          <w:sz w:val="22"/>
          <w:szCs w:val="22"/>
        </w:rPr>
        <w:t xml:space="preserve"> 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8217"/>
        <w:gridCol w:w="421"/>
      </w:tblGrid>
      <w:tr w:rsidR="00287473" w:rsidRPr="00A278A4" w:rsidTr="002B351E">
        <w:tc>
          <w:tcPr>
            <w:tcW w:w="8217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Définir l’ordre dans lequel les essais seront réalisés.</w:t>
            </w:r>
          </w:p>
        </w:tc>
        <w:tc>
          <w:tcPr>
            <w:tcW w:w="421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287473" w:rsidRPr="00A278A4" w:rsidTr="002B351E">
        <w:tc>
          <w:tcPr>
            <w:tcW w:w="8217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Définir le placement des facteurs et interaction dans la matrice.</w:t>
            </w:r>
          </w:p>
        </w:tc>
        <w:tc>
          <w:tcPr>
            <w:tcW w:w="421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287473" w:rsidRPr="00A278A4" w:rsidTr="002B351E">
        <w:tc>
          <w:tcPr>
            <w:tcW w:w="8217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Déterminer le nombre d’interactions qu’il faudra étudier.</w:t>
            </w:r>
          </w:p>
        </w:tc>
        <w:tc>
          <w:tcPr>
            <w:tcW w:w="421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287473" w:rsidRPr="00A278A4" w:rsidTr="002B351E">
        <w:tc>
          <w:tcPr>
            <w:tcW w:w="8217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Optimiser le nombre d’essais.</w:t>
            </w:r>
          </w:p>
        </w:tc>
        <w:tc>
          <w:tcPr>
            <w:tcW w:w="421" w:type="dxa"/>
          </w:tcPr>
          <w:p w:rsidR="00287473" w:rsidRPr="00A278A4" w:rsidRDefault="00287473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</w:tbl>
    <w:p w:rsidR="00A278A4" w:rsidRPr="00A278A4" w:rsidRDefault="00A278A4" w:rsidP="00A278A4">
      <w:pPr>
        <w:pStyle w:val="Paragraphedeliste"/>
        <w:numPr>
          <w:ilvl w:val="0"/>
          <w:numId w:val="6"/>
        </w:numPr>
        <w:spacing w:before="120"/>
        <w:ind w:left="425" w:hanging="425"/>
        <w:jc w:val="both"/>
        <w:rPr>
          <w:sz w:val="22"/>
          <w:szCs w:val="22"/>
        </w:rPr>
      </w:pPr>
      <w:r w:rsidRPr="00A278A4">
        <w:rPr>
          <w:sz w:val="22"/>
          <w:szCs w:val="22"/>
        </w:rPr>
        <w:t>Exemples triviaux :</w:t>
      </w:r>
    </w:p>
    <w:p w:rsidR="00A278A4" w:rsidRPr="00A278A4" w:rsidRDefault="00A278A4" w:rsidP="00A278A4">
      <w:pPr>
        <w:pStyle w:val="Paragraphedeliste"/>
        <w:numPr>
          <w:ilvl w:val="0"/>
          <w:numId w:val="27"/>
        </w:numPr>
        <w:ind w:left="426" w:firstLine="0"/>
        <w:jc w:val="both"/>
        <w:rPr>
          <w:sz w:val="22"/>
          <w:szCs w:val="22"/>
        </w:rPr>
      </w:pPr>
      <w:r w:rsidRPr="00A278A4">
        <w:rPr>
          <w:sz w:val="22"/>
          <w:szCs w:val="22"/>
        </w:rPr>
        <w:t>Une entreprise gagne 2 € chaque fois qu’elle vend 1 pièce. Donner la solution pour qu’elle maximise son profit.</w:t>
      </w:r>
    </w:p>
    <w:p w:rsidR="00A278A4" w:rsidRDefault="00A278A4" w:rsidP="00A278A4">
      <w:pPr>
        <w:pStyle w:val="Paragraphedeliste"/>
        <w:numPr>
          <w:ilvl w:val="0"/>
          <w:numId w:val="27"/>
        </w:numPr>
        <w:ind w:left="426" w:firstLine="0"/>
        <w:jc w:val="both"/>
        <w:rPr>
          <w:sz w:val="22"/>
          <w:szCs w:val="22"/>
        </w:rPr>
      </w:pPr>
      <w:r w:rsidRPr="00A278A4">
        <w:rPr>
          <w:sz w:val="22"/>
          <w:szCs w:val="22"/>
        </w:rPr>
        <w:t>Une entreprise achète 30 € la pièce. Elle dispose d’un budget de 1000 € et doit en acheter au minimum 40 pièces. Quelle quantité maximale peut-elle acheter ?</w:t>
      </w:r>
    </w:p>
    <w:p w:rsidR="00A278A4" w:rsidRPr="00A278A4" w:rsidRDefault="00A278A4" w:rsidP="00A278A4">
      <w:pPr>
        <w:pStyle w:val="Paragraphedeliste"/>
        <w:ind w:left="426"/>
        <w:jc w:val="both"/>
        <w:rPr>
          <w:sz w:val="22"/>
          <w:szCs w:val="22"/>
        </w:rPr>
      </w:pPr>
    </w:p>
    <w:p w:rsidR="00273D43" w:rsidRPr="00A278A4" w:rsidRDefault="00273D43" w:rsidP="00A278A4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A278A4">
        <w:rPr>
          <w:sz w:val="22"/>
          <w:szCs w:val="22"/>
        </w:rPr>
        <w:t xml:space="preserve">Quels algorithme d’optimisation </w:t>
      </w:r>
      <w:r w:rsidR="0093790C" w:rsidRPr="00A278A4">
        <w:rPr>
          <w:sz w:val="22"/>
          <w:szCs w:val="22"/>
        </w:rPr>
        <w:t>proposez-vous</w:t>
      </w:r>
      <w:r w:rsidRPr="00A278A4">
        <w:rPr>
          <w:sz w:val="22"/>
          <w:szCs w:val="22"/>
        </w:rPr>
        <w:t xml:space="preserve"> pour optimiser chacune de ces fonctions (figure 3)</w:t>
      </w:r>
      <w:r w:rsidR="00703141" w:rsidRPr="00A278A4">
        <w:rPr>
          <w:sz w:val="22"/>
          <w:szCs w:val="22"/>
        </w:rPr>
        <w:t xml:space="preserve"> (Citer un algorithme pour chaque fonction)</w:t>
      </w:r>
      <w:r w:rsidRPr="00A278A4">
        <w:rPr>
          <w:sz w:val="22"/>
          <w:szCs w:val="22"/>
        </w:rPr>
        <w:t> :</w:t>
      </w:r>
    </w:p>
    <w:p w:rsidR="00B51BEA" w:rsidRPr="00A278A4" w:rsidRDefault="00B51BEA" w:rsidP="00A278A4">
      <w:pPr>
        <w:ind w:left="426" w:hanging="426"/>
        <w:jc w:val="both"/>
        <w:rPr>
          <w:sz w:val="22"/>
          <w:szCs w:val="22"/>
        </w:rPr>
      </w:pPr>
    </w:p>
    <w:p w:rsidR="00273D43" w:rsidRPr="00A278A4" w:rsidRDefault="00273D43" w:rsidP="00A278A4">
      <w:pPr>
        <w:ind w:left="426" w:hanging="426"/>
        <w:jc w:val="both"/>
        <w:rPr>
          <w:noProof/>
          <w:sz w:val="22"/>
          <w:szCs w:val="22"/>
        </w:rPr>
      </w:pPr>
      <w:r w:rsidRPr="00A278A4">
        <w:rPr>
          <w:noProof/>
          <w:sz w:val="22"/>
          <w:szCs w:val="22"/>
        </w:rPr>
        <w:lastRenderedPageBreak/>
        <w:t>a)</w:t>
      </w:r>
      <w:r w:rsidRPr="00A278A4">
        <w:rPr>
          <w:noProof/>
          <w:sz w:val="22"/>
          <w:szCs w:val="22"/>
        </w:rPr>
        <w:drawing>
          <wp:inline distT="0" distB="0" distL="0" distR="0">
            <wp:extent cx="1810512" cy="1689811"/>
            <wp:effectExtent l="0" t="0" r="0" b="571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41" cy="170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8A4">
        <w:rPr>
          <w:noProof/>
          <w:sz w:val="22"/>
          <w:szCs w:val="22"/>
        </w:rPr>
        <w:t>b)</w:t>
      </w:r>
      <w:r w:rsidR="00B51BEA" w:rsidRPr="00A278A4">
        <w:rPr>
          <w:noProof/>
          <w:sz w:val="22"/>
          <w:szCs w:val="22"/>
        </w:rPr>
        <w:t xml:space="preserve"> </w:t>
      </w:r>
      <w:r w:rsidR="00B51BEA" w:rsidRPr="00A278A4">
        <w:rPr>
          <w:noProof/>
          <w:sz w:val="22"/>
          <w:szCs w:val="22"/>
        </w:rPr>
        <w:drawing>
          <wp:inline distT="0" distB="0" distL="0" distR="0" wp14:anchorId="2D32D1F7" wp14:editId="11ADC9D3">
            <wp:extent cx="1835385" cy="1692910"/>
            <wp:effectExtent l="0" t="0" r="0" b="2540"/>
            <wp:docPr id="20" name="Image 20" descr="https://www.sfu.ca/%7Essurjano/ra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sfu.ca/%7Essurjano/rast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9" r="5312"/>
                    <a:stretch/>
                  </pic:blipFill>
                  <pic:spPr bwMode="auto">
                    <a:xfrm>
                      <a:off x="0" y="0"/>
                      <a:ext cx="1870214" cy="172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59EF" w:rsidRPr="00A278A4">
        <w:rPr>
          <w:noProof/>
          <w:sz w:val="22"/>
          <w:szCs w:val="22"/>
        </w:rPr>
        <w:t xml:space="preserve"> </w:t>
      </w:r>
      <w:r w:rsidR="00B51BEA" w:rsidRPr="00A278A4">
        <w:rPr>
          <w:noProof/>
          <w:sz w:val="22"/>
          <w:szCs w:val="22"/>
        </w:rPr>
        <w:t xml:space="preserve">c) </w:t>
      </w:r>
      <w:r w:rsidR="00B51BEA" w:rsidRPr="00A278A4">
        <w:rPr>
          <w:noProof/>
          <w:sz w:val="22"/>
          <w:szCs w:val="22"/>
        </w:rPr>
        <w:drawing>
          <wp:inline distT="0" distB="0" distL="0" distR="0" wp14:anchorId="24AC9719" wp14:editId="0C2D4E3C">
            <wp:extent cx="1697126" cy="16779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82" cy="169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43" w:rsidRPr="00A278A4" w:rsidRDefault="00B51BEA" w:rsidP="00A278A4">
      <w:pPr>
        <w:ind w:left="426" w:hanging="426"/>
        <w:jc w:val="center"/>
        <w:rPr>
          <w:noProof/>
          <w:sz w:val="22"/>
          <w:szCs w:val="22"/>
        </w:rPr>
      </w:pPr>
      <w:r w:rsidRPr="00A278A4">
        <w:rPr>
          <w:noProof/>
          <w:sz w:val="22"/>
          <w:szCs w:val="22"/>
        </w:rPr>
        <w:t>Figure1</w:t>
      </w:r>
      <w:r w:rsidR="00273D43" w:rsidRPr="00A278A4">
        <w:rPr>
          <w:noProof/>
          <w:sz w:val="22"/>
          <w:szCs w:val="22"/>
        </w:rPr>
        <w:t xml:space="preserve">. a) </w:t>
      </w:r>
      <w:r w:rsidRPr="00A278A4">
        <w:rPr>
          <w:noProof/>
          <w:sz w:val="22"/>
          <w:szCs w:val="22"/>
        </w:rPr>
        <w:t xml:space="preserve">&amp; b) </w:t>
      </w:r>
      <w:r w:rsidR="00273D43" w:rsidRPr="00A278A4">
        <w:rPr>
          <w:noProof/>
          <w:sz w:val="22"/>
          <w:szCs w:val="22"/>
        </w:rPr>
        <w:t>Fonction</w:t>
      </w:r>
      <w:r w:rsidRPr="00A278A4">
        <w:rPr>
          <w:noProof/>
          <w:sz w:val="22"/>
          <w:szCs w:val="22"/>
        </w:rPr>
        <w:t>s</w:t>
      </w:r>
      <w:r w:rsidR="00273D43" w:rsidRPr="00A278A4">
        <w:rPr>
          <w:noProof/>
          <w:sz w:val="22"/>
          <w:szCs w:val="22"/>
        </w:rPr>
        <w:t xml:space="preserve"> annalytique</w:t>
      </w:r>
      <w:r w:rsidRPr="00A278A4">
        <w:rPr>
          <w:noProof/>
          <w:sz w:val="22"/>
          <w:szCs w:val="22"/>
        </w:rPr>
        <w:t>s</w:t>
      </w:r>
      <w:r w:rsidR="00273D43" w:rsidRPr="00A278A4">
        <w:rPr>
          <w:noProof/>
          <w:sz w:val="22"/>
          <w:szCs w:val="22"/>
        </w:rPr>
        <w:t xml:space="preserve">, </w:t>
      </w:r>
      <w:r w:rsidRPr="00A278A4">
        <w:rPr>
          <w:noProof/>
          <w:sz w:val="22"/>
          <w:szCs w:val="22"/>
        </w:rPr>
        <w:t>c</w:t>
      </w:r>
      <w:r w:rsidR="00273D43" w:rsidRPr="00A278A4">
        <w:rPr>
          <w:noProof/>
          <w:sz w:val="22"/>
          <w:szCs w:val="22"/>
        </w:rPr>
        <w:t>) Fonction numérique</w:t>
      </w:r>
      <w:r w:rsidR="00CD0AE0" w:rsidRPr="00A278A4">
        <w:rPr>
          <w:noProof/>
          <w:sz w:val="22"/>
          <w:szCs w:val="22"/>
        </w:rPr>
        <w:t xml:space="preserve"> (EF)</w:t>
      </w:r>
    </w:p>
    <w:p w:rsidR="00703141" w:rsidRPr="00A278A4" w:rsidRDefault="00703141" w:rsidP="00A278A4">
      <w:pPr>
        <w:pStyle w:val="Paragraphedeliste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A278A4">
        <w:rPr>
          <w:sz w:val="22"/>
          <w:szCs w:val="22"/>
        </w:rPr>
        <w:t>Algorithme génétique ;</w:t>
      </w:r>
    </w:p>
    <w:p w:rsidR="00703141" w:rsidRPr="00A278A4" w:rsidRDefault="00703141" w:rsidP="00A278A4">
      <w:pPr>
        <w:pStyle w:val="Paragraphedeliste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A278A4">
        <w:rPr>
          <w:sz w:val="22"/>
          <w:szCs w:val="22"/>
        </w:rPr>
        <w:t>Algorithme a gradient (SQP) ;</w:t>
      </w:r>
    </w:p>
    <w:p w:rsidR="00703141" w:rsidRPr="00A278A4" w:rsidRDefault="00703141" w:rsidP="00A278A4">
      <w:pPr>
        <w:pStyle w:val="Paragraphedeliste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A278A4">
        <w:rPr>
          <w:sz w:val="22"/>
          <w:szCs w:val="22"/>
        </w:rPr>
        <w:t>Méthodes de surfaces de réponses.</w:t>
      </w:r>
    </w:p>
    <w:p w:rsidR="00703141" w:rsidRPr="00A278A4" w:rsidRDefault="00703141" w:rsidP="00A278A4">
      <w:pPr>
        <w:ind w:left="426" w:hanging="426"/>
        <w:jc w:val="both"/>
        <w:rPr>
          <w:sz w:val="22"/>
          <w:szCs w:val="22"/>
        </w:rPr>
      </w:pPr>
      <w:r w:rsidRPr="00A278A4">
        <w:rPr>
          <w:sz w:val="22"/>
          <w:szCs w:val="22"/>
        </w:rPr>
        <w:t xml:space="preserve">A) </w:t>
      </w:r>
      <w:r w:rsidR="00112224" w:rsidRPr="00A278A4">
        <w:rPr>
          <w:sz w:val="22"/>
          <w:szCs w:val="22"/>
        </w:rPr>
        <w:t>Donner</w:t>
      </w:r>
      <w:r w:rsidRPr="00A278A4">
        <w:rPr>
          <w:sz w:val="22"/>
          <w:szCs w:val="22"/>
        </w:rPr>
        <w:t xml:space="preserve"> deux avantages pour la fonction choisie et un inconvénient par rapport à chacune des autres fonctions.</w:t>
      </w:r>
    </w:p>
    <w:tbl>
      <w:tblPr>
        <w:tblStyle w:val="Grilledutableau"/>
        <w:tblW w:w="9332" w:type="dxa"/>
        <w:jc w:val="center"/>
        <w:tblLayout w:type="fixed"/>
        <w:tblLook w:val="04A0" w:firstRow="1" w:lastRow="0" w:firstColumn="1" w:lastColumn="0" w:noHBand="0" w:noVBand="1"/>
      </w:tblPr>
      <w:tblGrid>
        <w:gridCol w:w="1549"/>
        <w:gridCol w:w="289"/>
        <w:gridCol w:w="425"/>
        <w:gridCol w:w="417"/>
        <w:gridCol w:w="9"/>
        <w:gridCol w:w="1417"/>
        <w:gridCol w:w="5226"/>
      </w:tblGrid>
      <w:tr w:rsidR="00112224" w:rsidRPr="00A278A4" w:rsidTr="00A278A4">
        <w:trPr>
          <w:trHeight w:val="274"/>
          <w:jc w:val="center"/>
        </w:trPr>
        <w:tc>
          <w:tcPr>
            <w:tcW w:w="1549" w:type="dxa"/>
            <w:vMerge w:val="restart"/>
            <w:vAlign w:val="center"/>
          </w:tcPr>
          <w:p w:rsid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Algorithme</w:t>
            </w:r>
          </w:p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génétique 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Fonction</w:t>
            </w:r>
          </w:p>
        </w:tc>
        <w:tc>
          <w:tcPr>
            <w:tcW w:w="6652" w:type="dxa"/>
            <w:gridSpan w:val="3"/>
            <w:tcBorders>
              <w:bottom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Avantages / inconvénients</w:t>
            </w:r>
          </w:p>
        </w:tc>
      </w:tr>
      <w:tr w:rsidR="00A278A4" w:rsidRPr="00A278A4" w:rsidTr="00A278A4">
        <w:trPr>
          <w:trHeight w:val="95"/>
          <w:jc w:val="center"/>
        </w:trPr>
        <w:tc>
          <w:tcPr>
            <w:tcW w:w="1549" w:type="dxa"/>
            <w:vMerge/>
            <w:tcBorders>
              <w:right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b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Avantages</w:t>
            </w:r>
          </w:p>
        </w:tc>
        <w:tc>
          <w:tcPr>
            <w:tcW w:w="52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A278A4" w:rsidRPr="00A278A4" w:rsidTr="00A278A4">
        <w:trPr>
          <w:trHeight w:val="94"/>
          <w:jc w:val="center"/>
        </w:trPr>
        <w:tc>
          <w:tcPr>
            <w:tcW w:w="1549" w:type="dxa"/>
            <w:vMerge/>
            <w:tcBorders>
              <w:right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A278A4" w:rsidRPr="00A278A4" w:rsidTr="00A278A4">
        <w:trPr>
          <w:trHeight w:val="95"/>
          <w:jc w:val="center"/>
        </w:trPr>
        <w:tc>
          <w:tcPr>
            <w:tcW w:w="1549" w:type="dxa"/>
            <w:vMerge/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b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inconvénient</w:t>
            </w:r>
          </w:p>
        </w:tc>
        <w:tc>
          <w:tcPr>
            <w:tcW w:w="5226" w:type="dxa"/>
            <w:tcBorders>
              <w:top w:val="single" w:sz="4" w:space="0" w:color="auto"/>
            </w:tcBorders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A278A4" w:rsidRPr="00A278A4" w:rsidTr="00A278A4">
        <w:trPr>
          <w:trHeight w:val="94"/>
          <w:jc w:val="center"/>
        </w:trPr>
        <w:tc>
          <w:tcPr>
            <w:tcW w:w="1549" w:type="dxa"/>
            <w:vMerge/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289" w:type="dxa"/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a</w:t>
            </w:r>
          </w:p>
        </w:tc>
        <w:tc>
          <w:tcPr>
            <w:tcW w:w="425" w:type="dxa"/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b</w:t>
            </w:r>
          </w:p>
        </w:tc>
        <w:tc>
          <w:tcPr>
            <w:tcW w:w="426" w:type="dxa"/>
            <w:gridSpan w:val="2"/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c</w:t>
            </w:r>
          </w:p>
        </w:tc>
        <w:tc>
          <w:tcPr>
            <w:tcW w:w="1417" w:type="dxa"/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inconvénient</w:t>
            </w:r>
          </w:p>
        </w:tc>
        <w:tc>
          <w:tcPr>
            <w:tcW w:w="5226" w:type="dxa"/>
            <w:vAlign w:val="center"/>
          </w:tcPr>
          <w:p w:rsidR="00112224" w:rsidRPr="00A278A4" w:rsidRDefault="0011222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</w:tbl>
    <w:p w:rsidR="00273D43" w:rsidRPr="00A278A4" w:rsidRDefault="00273D43" w:rsidP="00A278A4">
      <w:pPr>
        <w:ind w:left="426" w:hanging="426"/>
        <w:jc w:val="both"/>
        <w:rPr>
          <w:sz w:val="22"/>
          <w:szCs w:val="22"/>
        </w:rPr>
      </w:pPr>
    </w:p>
    <w:tbl>
      <w:tblPr>
        <w:tblStyle w:val="Grilledutableau"/>
        <w:tblW w:w="9332" w:type="dxa"/>
        <w:jc w:val="center"/>
        <w:tblLook w:val="04A0" w:firstRow="1" w:lastRow="0" w:firstColumn="1" w:lastColumn="0" w:noHBand="0" w:noVBand="1"/>
      </w:tblPr>
      <w:tblGrid>
        <w:gridCol w:w="2527"/>
        <w:gridCol w:w="379"/>
        <w:gridCol w:w="12"/>
        <w:gridCol w:w="381"/>
        <w:gridCol w:w="10"/>
        <w:gridCol w:w="392"/>
        <w:gridCol w:w="1456"/>
        <w:gridCol w:w="4175"/>
      </w:tblGrid>
      <w:tr w:rsidR="00A278A4" w:rsidRPr="00A278A4" w:rsidTr="003E0AF9">
        <w:trPr>
          <w:trHeight w:val="274"/>
          <w:jc w:val="center"/>
        </w:trPr>
        <w:tc>
          <w:tcPr>
            <w:tcW w:w="2527" w:type="dxa"/>
            <w:vMerge w:val="restart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Algorithme a gradient (SQP) </w:t>
            </w:r>
          </w:p>
        </w:tc>
        <w:tc>
          <w:tcPr>
            <w:tcW w:w="1174" w:type="dxa"/>
            <w:gridSpan w:val="5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Fonction</w:t>
            </w:r>
          </w:p>
        </w:tc>
        <w:tc>
          <w:tcPr>
            <w:tcW w:w="5631" w:type="dxa"/>
            <w:gridSpan w:val="2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Avantages / inconvénients</w:t>
            </w:r>
          </w:p>
        </w:tc>
      </w:tr>
      <w:tr w:rsidR="00A278A4" w:rsidRPr="00A278A4" w:rsidTr="003E0AF9">
        <w:trPr>
          <w:trHeight w:val="95"/>
          <w:jc w:val="center"/>
        </w:trPr>
        <w:tc>
          <w:tcPr>
            <w:tcW w:w="2527" w:type="dxa"/>
            <w:vMerge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a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b</w:t>
            </w:r>
          </w:p>
        </w:tc>
        <w:tc>
          <w:tcPr>
            <w:tcW w:w="402" w:type="dxa"/>
            <w:gridSpan w:val="2"/>
            <w:vMerge w:val="restart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c</w:t>
            </w:r>
          </w:p>
        </w:tc>
        <w:tc>
          <w:tcPr>
            <w:tcW w:w="1456" w:type="dxa"/>
            <w:vMerge w:val="restart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Avantages</w:t>
            </w:r>
          </w:p>
        </w:tc>
        <w:tc>
          <w:tcPr>
            <w:tcW w:w="4175" w:type="dxa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A278A4" w:rsidRPr="00A278A4" w:rsidTr="003E0AF9">
        <w:trPr>
          <w:trHeight w:val="94"/>
          <w:jc w:val="center"/>
        </w:trPr>
        <w:tc>
          <w:tcPr>
            <w:tcW w:w="2527" w:type="dxa"/>
            <w:vMerge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vMerge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Merge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4175" w:type="dxa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A278A4" w:rsidRPr="00A278A4" w:rsidTr="003E0AF9">
        <w:trPr>
          <w:trHeight w:val="95"/>
          <w:jc w:val="center"/>
        </w:trPr>
        <w:tc>
          <w:tcPr>
            <w:tcW w:w="2527" w:type="dxa"/>
            <w:vMerge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a</w:t>
            </w:r>
          </w:p>
        </w:tc>
        <w:tc>
          <w:tcPr>
            <w:tcW w:w="391" w:type="dxa"/>
            <w:gridSpan w:val="2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b</w:t>
            </w:r>
          </w:p>
        </w:tc>
        <w:tc>
          <w:tcPr>
            <w:tcW w:w="392" w:type="dxa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c</w:t>
            </w:r>
          </w:p>
        </w:tc>
        <w:tc>
          <w:tcPr>
            <w:tcW w:w="1456" w:type="dxa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inconvénient</w:t>
            </w:r>
          </w:p>
        </w:tc>
        <w:tc>
          <w:tcPr>
            <w:tcW w:w="4175" w:type="dxa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A278A4" w:rsidRPr="00A278A4" w:rsidTr="003E0AF9">
        <w:trPr>
          <w:trHeight w:val="94"/>
          <w:jc w:val="center"/>
        </w:trPr>
        <w:tc>
          <w:tcPr>
            <w:tcW w:w="2527" w:type="dxa"/>
            <w:vMerge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a</w:t>
            </w:r>
          </w:p>
        </w:tc>
        <w:tc>
          <w:tcPr>
            <w:tcW w:w="391" w:type="dxa"/>
            <w:gridSpan w:val="2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b</w:t>
            </w:r>
          </w:p>
        </w:tc>
        <w:tc>
          <w:tcPr>
            <w:tcW w:w="392" w:type="dxa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c</w:t>
            </w:r>
          </w:p>
        </w:tc>
        <w:tc>
          <w:tcPr>
            <w:tcW w:w="1456" w:type="dxa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inconvénient</w:t>
            </w:r>
          </w:p>
        </w:tc>
        <w:tc>
          <w:tcPr>
            <w:tcW w:w="4175" w:type="dxa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</w:tbl>
    <w:p w:rsidR="00A278A4" w:rsidRDefault="00A278A4" w:rsidP="00A278A4">
      <w:pPr>
        <w:ind w:left="426" w:hanging="426"/>
        <w:jc w:val="both"/>
        <w:rPr>
          <w:sz w:val="22"/>
          <w:szCs w:val="22"/>
        </w:rPr>
      </w:pPr>
    </w:p>
    <w:p w:rsidR="00A278A4" w:rsidRPr="00A278A4" w:rsidRDefault="00A278A4" w:rsidP="00A278A4">
      <w:pPr>
        <w:ind w:left="426" w:hanging="426"/>
        <w:jc w:val="both"/>
        <w:rPr>
          <w:sz w:val="22"/>
          <w:szCs w:val="22"/>
        </w:rPr>
      </w:pPr>
    </w:p>
    <w:tbl>
      <w:tblPr>
        <w:tblStyle w:val="Grilledutableau"/>
        <w:tblW w:w="9332" w:type="dxa"/>
        <w:jc w:val="center"/>
        <w:tblLook w:val="04A0" w:firstRow="1" w:lastRow="0" w:firstColumn="1" w:lastColumn="0" w:noHBand="0" w:noVBand="1"/>
      </w:tblPr>
      <w:tblGrid>
        <w:gridCol w:w="2527"/>
        <w:gridCol w:w="379"/>
        <w:gridCol w:w="12"/>
        <w:gridCol w:w="381"/>
        <w:gridCol w:w="10"/>
        <w:gridCol w:w="392"/>
        <w:gridCol w:w="1456"/>
        <w:gridCol w:w="4175"/>
      </w:tblGrid>
      <w:tr w:rsidR="00A278A4" w:rsidRPr="00A278A4" w:rsidTr="003E0AF9">
        <w:trPr>
          <w:trHeight w:val="274"/>
          <w:jc w:val="center"/>
        </w:trPr>
        <w:tc>
          <w:tcPr>
            <w:tcW w:w="2527" w:type="dxa"/>
            <w:vMerge w:val="restart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Méthodes de surfaces de réponses</w:t>
            </w:r>
          </w:p>
        </w:tc>
        <w:tc>
          <w:tcPr>
            <w:tcW w:w="1174" w:type="dxa"/>
            <w:gridSpan w:val="5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Fonction</w:t>
            </w:r>
          </w:p>
        </w:tc>
        <w:tc>
          <w:tcPr>
            <w:tcW w:w="5631" w:type="dxa"/>
            <w:gridSpan w:val="2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Avantages / inconvénients</w:t>
            </w:r>
          </w:p>
        </w:tc>
      </w:tr>
      <w:tr w:rsidR="00A278A4" w:rsidRPr="00A278A4" w:rsidTr="003E0AF9">
        <w:trPr>
          <w:trHeight w:val="95"/>
          <w:jc w:val="center"/>
        </w:trPr>
        <w:tc>
          <w:tcPr>
            <w:tcW w:w="2527" w:type="dxa"/>
            <w:vMerge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a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b</w:t>
            </w:r>
          </w:p>
        </w:tc>
        <w:tc>
          <w:tcPr>
            <w:tcW w:w="402" w:type="dxa"/>
            <w:gridSpan w:val="2"/>
            <w:vMerge w:val="restart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c</w:t>
            </w:r>
          </w:p>
        </w:tc>
        <w:tc>
          <w:tcPr>
            <w:tcW w:w="1456" w:type="dxa"/>
            <w:vMerge w:val="restart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Avantages</w:t>
            </w:r>
          </w:p>
        </w:tc>
        <w:tc>
          <w:tcPr>
            <w:tcW w:w="4175" w:type="dxa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A278A4" w:rsidRPr="00A278A4" w:rsidTr="003E0AF9">
        <w:trPr>
          <w:trHeight w:val="94"/>
          <w:jc w:val="center"/>
        </w:trPr>
        <w:tc>
          <w:tcPr>
            <w:tcW w:w="2527" w:type="dxa"/>
            <w:vMerge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vMerge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vMerge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4175" w:type="dxa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A278A4" w:rsidRPr="00A278A4" w:rsidTr="003E0AF9">
        <w:trPr>
          <w:trHeight w:val="95"/>
          <w:jc w:val="center"/>
        </w:trPr>
        <w:tc>
          <w:tcPr>
            <w:tcW w:w="2527" w:type="dxa"/>
            <w:vMerge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a</w:t>
            </w:r>
          </w:p>
        </w:tc>
        <w:tc>
          <w:tcPr>
            <w:tcW w:w="391" w:type="dxa"/>
            <w:gridSpan w:val="2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b</w:t>
            </w:r>
          </w:p>
        </w:tc>
        <w:tc>
          <w:tcPr>
            <w:tcW w:w="392" w:type="dxa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c</w:t>
            </w:r>
          </w:p>
        </w:tc>
        <w:tc>
          <w:tcPr>
            <w:tcW w:w="1456" w:type="dxa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inconvénient</w:t>
            </w:r>
          </w:p>
        </w:tc>
        <w:tc>
          <w:tcPr>
            <w:tcW w:w="4175" w:type="dxa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A278A4" w:rsidRPr="00A278A4" w:rsidTr="003E0AF9">
        <w:trPr>
          <w:trHeight w:val="94"/>
          <w:jc w:val="center"/>
        </w:trPr>
        <w:tc>
          <w:tcPr>
            <w:tcW w:w="2527" w:type="dxa"/>
            <w:vMerge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a</w:t>
            </w:r>
          </w:p>
        </w:tc>
        <w:tc>
          <w:tcPr>
            <w:tcW w:w="391" w:type="dxa"/>
            <w:gridSpan w:val="2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b</w:t>
            </w:r>
          </w:p>
        </w:tc>
        <w:tc>
          <w:tcPr>
            <w:tcW w:w="392" w:type="dxa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c</w:t>
            </w:r>
          </w:p>
        </w:tc>
        <w:tc>
          <w:tcPr>
            <w:tcW w:w="1456" w:type="dxa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  <w:r w:rsidRPr="00A278A4">
              <w:rPr>
                <w:sz w:val="22"/>
                <w:szCs w:val="22"/>
              </w:rPr>
              <w:t>inconvénient</w:t>
            </w:r>
          </w:p>
        </w:tc>
        <w:tc>
          <w:tcPr>
            <w:tcW w:w="4175" w:type="dxa"/>
            <w:vAlign w:val="center"/>
          </w:tcPr>
          <w:p w:rsidR="00A278A4" w:rsidRPr="00A278A4" w:rsidRDefault="00A278A4" w:rsidP="00A278A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</w:tbl>
    <w:p w:rsidR="00A278A4" w:rsidRPr="00A278A4" w:rsidRDefault="00A278A4" w:rsidP="00A278A4">
      <w:pPr>
        <w:ind w:left="426" w:hanging="426"/>
        <w:jc w:val="both"/>
        <w:rPr>
          <w:sz w:val="22"/>
          <w:szCs w:val="22"/>
        </w:rPr>
      </w:pPr>
    </w:p>
    <w:p w:rsidR="00273D43" w:rsidRPr="00A278A4" w:rsidRDefault="00273D43" w:rsidP="00A278A4">
      <w:pPr>
        <w:ind w:left="426" w:hanging="426"/>
        <w:jc w:val="both"/>
        <w:rPr>
          <w:sz w:val="22"/>
          <w:szCs w:val="22"/>
        </w:rPr>
      </w:pPr>
    </w:p>
    <w:p w:rsidR="00100280" w:rsidRPr="00A278A4" w:rsidRDefault="00D37F60" w:rsidP="00A278A4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A278A4">
        <w:rPr>
          <w:sz w:val="22"/>
          <w:szCs w:val="22"/>
        </w:rPr>
        <w:t>Résolution graphique :</w:t>
      </w:r>
      <w:r w:rsidR="0093790C" w:rsidRPr="00A278A4">
        <w:rPr>
          <w:sz w:val="22"/>
          <w:szCs w:val="22"/>
        </w:rPr>
        <w:t xml:space="preserve"> </w:t>
      </w:r>
      <w:r w:rsidR="00100280" w:rsidRPr="00A278A4">
        <w:rPr>
          <w:sz w:val="22"/>
          <w:szCs w:val="22"/>
        </w:rPr>
        <w:t xml:space="preserve">Trouver </w:t>
      </w:r>
      <w:r w:rsidR="00403083" w:rsidRPr="00A278A4">
        <w:rPr>
          <w:sz w:val="22"/>
          <w:szCs w:val="22"/>
        </w:rPr>
        <w:t xml:space="preserve">le minimum global (min Y(x) avec g(x) </w:t>
      </w:r>
      <m:oMath>
        <m:r>
          <w:rPr>
            <w:rFonts w:ascii="Cambria Math" w:hAnsi="Cambria Math"/>
            <w:sz w:val="22"/>
            <w:szCs w:val="22"/>
          </w:rPr>
          <m:t>≤</m:t>
        </m:r>
      </m:oMath>
      <w:r w:rsidR="00403083" w:rsidRPr="00A278A4">
        <w:rPr>
          <w:sz w:val="22"/>
          <w:szCs w:val="22"/>
        </w:rPr>
        <w:t xml:space="preserve">0) </w:t>
      </w:r>
      <w:r w:rsidR="00100280" w:rsidRPr="00A278A4">
        <w:rPr>
          <w:sz w:val="22"/>
          <w:szCs w:val="22"/>
        </w:rPr>
        <w:t>de</w:t>
      </w:r>
      <w:r w:rsidR="00375F85" w:rsidRPr="00A278A4">
        <w:rPr>
          <w:sz w:val="22"/>
          <w:szCs w:val="22"/>
        </w:rPr>
        <w:t>s</w:t>
      </w:r>
      <w:r w:rsidR="00100280" w:rsidRPr="00A278A4">
        <w:rPr>
          <w:sz w:val="22"/>
          <w:szCs w:val="22"/>
        </w:rPr>
        <w:t xml:space="preserve"> figure</w:t>
      </w:r>
      <w:r w:rsidR="00375F85" w:rsidRPr="00A278A4">
        <w:rPr>
          <w:sz w:val="22"/>
          <w:szCs w:val="22"/>
        </w:rPr>
        <w:t>s suivantes</w:t>
      </w:r>
      <w:r w:rsidR="00403083" w:rsidRPr="00A278A4">
        <w:rPr>
          <w:sz w:val="22"/>
          <w:szCs w:val="22"/>
        </w:rPr>
        <w:t> :</w:t>
      </w:r>
    </w:p>
    <w:p w:rsidR="00DD4618" w:rsidRPr="00A278A4" w:rsidRDefault="00DD4618" w:rsidP="00A278A4">
      <w:pPr>
        <w:ind w:left="426" w:hanging="426"/>
        <w:jc w:val="both"/>
        <w:rPr>
          <w:sz w:val="22"/>
          <w:szCs w:val="22"/>
        </w:rPr>
      </w:pPr>
    </w:p>
    <w:p w:rsidR="001F680E" w:rsidRPr="00A278A4" w:rsidRDefault="001F680E" w:rsidP="00A278A4">
      <w:pPr>
        <w:ind w:left="426" w:hanging="426"/>
        <w:jc w:val="center"/>
        <w:rPr>
          <w:sz w:val="22"/>
          <w:szCs w:val="22"/>
        </w:rPr>
      </w:pPr>
      <w:r w:rsidRPr="00A278A4">
        <w:rPr>
          <w:noProof/>
          <w:sz w:val="22"/>
          <w:szCs w:val="22"/>
        </w:rPr>
        <w:drawing>
          <wp:inline distT="0" distB="0" distL="0" distR="0" wp14:anchorId="6A27796D" wp14:editId="3916A7E9">
            <wp:extent cx="2790825" cy="2094779"/>
            <wp:effectExtent l="0" t="0" r="9525" b="127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278A4">
        <w:rPr>
          <w:noProof/>
          <w:sz w:val="22"/>
          <w:szCs w:val="22"/>
        </w:rPr>
        <w:drawing>
          <wp:inline distT="0" distB="0" distL="0" distR="0" wp14:anchorId="5A2A5C6B" wp14:editId="26286E08">
            <wp:extent cx="2695575" cy="2095871"/>
            <wp:effectExtent l="0" t="0" r="9525" b="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3083" w:rsidRPr="00A278A4" w:rsidRDefault="00403083" w:rsidP="00A278A4">
      <w:pPr>
        <w:ind w:left="426" w:hanging="426"/>
        <w:jc w:val="center"/>
        <w:rPr>
          <w:sz w:val="22"/>
          <w:szCs w:val="22"/>
        </w:rPr>
      </w:pPr>
      <w:r w:rsidRPr="00A278A4">
        <w:rPr>
          <w:sz w:val="22"/>
          <w:szCs w:val="22"/>
        </w:rPr>
        <w:t>Figures (</w:t>
      </w:r>
      <w:r w:rsidR="00B51BEA" w:rsidRPr="00A278A4">
        <w:rPr>
          <w:sz w:val="22"/>
          <w:szCs w:val="22"/>
        </w:rPr>
        <w:t>2-3</w:t>
      </w:r>
      <w:r w:rsidRPr="00A278A4">
        <w:rPr>
          <w:sz w:val="22"/>
          <w:szCs w:val="22"/>
        </w:rPr>
        <w:t>) :(min f(x) avec g(x)</w:t>
      </w:r>
      <m:oMath>
        <m:r>
          <w:rPr>
            <w:rFonts w:ascii="Cambria Math" w:hAnsi="Cambria Math"/>
            <w:sz w:val="22"/>
            <w:szCs w:val="22"/>
          </w:rPr>
          <m:t>≤</m:t>
        </m:r>
      </m:oMath>
      <w:r w:rsidRPr="00A278A4">
        <w:rPr>
          <w:sz w:val="22"/>
          <w:szCs w:val="22"/>
        </w:rPr>
        <w:t>0)</w:t>
      </w:r>
    </w:p>
    <w:p w:rsidR="00375F85" w:rsidRPr="00A278A4" w:rsidRDefault="00375F85" w:rsidP="00A278A4">
      <w:pPr>
        <w:ind w:left="426" w:hanging="426"/>
        <w:jc w:val="both"/>
        <w:rPr>
          <w:sz w:val="22"/>
          <w:szCs w:val="22"/>
        </w:rPr>
      </w:pPr>
    </w:p>
    <w:p w:rsidR="00286C2B" w:rsidRPr="00273D43" w:rsidRDefault="00286C2B" w:rsidP="00286C2B">
      <w:pPr>
        <w:pBdr>
          <w:bottom w:val="single" w:sz="6" w:space="1" w:color="auto"/>
        </w:pBdr>
        <w:rPr>
          <w:b/>
          <w:sz w:val="32"/>
          <w:szCs w:val="32"/>
        </w:rPr>
      </w:pPr>
      <w:r w:rsidRPr="00273D43">
        <w:rPr>
          <w:b/>
          <w:sz w:val="32"/>
          <w:szCs w:val="32"/>
        </w:rPr>
        <w:t>Final CP 59 A_201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87473">
        <w:rPr>
          <w:b/>
        </w:rPr>
        <w:t xml:space="preserve">Nom :              </w:t>
      </w:r>
      <w:r>
        <w:rPr>
          <w:b/>
        </w:rPr>
        <w:t xml:space="preserve">        </w:t>
      </w:r>
      <w:r w:rsidRPr="00287473">
        <w:rPr>
          <w:b/>
        </w:rPr>
        <w:t>Prénom :</w:t>
      </w:r>
    </w:p>
    <w:p w:rsidR="00703141" w:rsidRPr="00A278A4" w:rsidRDefault="00703141" w:rsidP="00A278A4">
      <w:pPr>
        <w:pStyle w:val="Paragraphedeliste"/>
        <w:ind w:left="426" w:hanging="426"/>
        <w:jc w:val="both"/>
        <w:rPr>
          <w:sz w:val="22"/>
          <w:szCs w:val="22"/>
        </w:rPr>
      </w:pPr>
    </w:p>
    <w:p w:rsidR="00286C2B" w:rsidRPr="00D93033" w:rsidRDefault="00286C2B" w:rsidP="00286C2B">
      <w:pPr>
        <w:pStyle w:val="Titre"/>
        <w:jc w:val="center"/>
        <w:rPr>
          <w:sz w:val="40"/>
          <w:szCs w:val="40"/>
        </w:rPr>
      </w:pPr>
      <w:r w:rsidRPr="00D93033">
        <w:rPr>
          <w:sz w:val="40"/>
          <w:szCs w:val="40"/>
        </w:rPr>
        <w:t>Optimisation topologique</w:t>
      </w:r>
    </w:p>
    <w:p w:rsidR="00286C2B" w:rsidRDefault="00286C2B" w:rsidP="00286C2B">
      <w:pPr>
        <w:jc w:val="center"/>
      </w:pPr>
    </w:p>
    <w:p w:rsidR="00286C2B" w:rsidRPr="004467FC" w:rsidRDefault="00286C2B" w:rsidP="00286C2B">
      <w:pPr>
        <w:jc w:val="both"/>
        <w:rPr>
          <w:sz w:val="20"/>
          <w:szCs w:val="20"/>
        </w:rPr>
      </w:pPr>
      <w:r w:rsidRPr="004467FC">
        <w:rPr>
          <w:sz w:val="20"/>
          <w:szCs w:val="20"/>
        </w:rPr>
        <w:t xml:space="preserve">Nous souhaitons dimensionner et améliorer un crocher de levage en acier (Figure 1).    Pour modéliser des conditions d’utilisations extrêmes, nous optons pour les conditions aux limites décrites sur la figure </w:t>
      </w:r>
      <w:r>
        <w:rPr>
          <w:sz w:val="20"/>
          <w:szCs w:val="20"/>
        </w:rPr>
        <w:t>1</w:t>
      </w:r>
      <w:r w:rsidRPr="004467FC">
        <w:rPr>
          <w:sz w:val="20"/>
          <w:szCs w:val="20"/>
        </w:rPr>
        <w:t xml:space="preserve">.   Une pression P=20 MPa est appliquée sur la zone 1 et la zone 2 est encastrée. </w:t>
      </w:r>
    </w:p>
    <w:p w:rsidR="00286C2B" w:rsidRDefault="00286C2B" w:rsidP="00286C2B">
      <w:r w:rsidRPr="00AC1A8C">
        <w:rPr>
          <w:noProof/>
        </w:rPr>
        <w:drawing>
          <wp:anchor distT="0" distB="0" distL="114300" distR="114300" simplePos="0" relativeHeight="251674624" behindDoc="0" locked="0" layoutInCell="1" allowOverlap="1" wp14:anchorId="2FB9F888" wp14:editId="0C80331B">
            <wp:simplePos x="0" y="0"/>
            <wp:positionH relativeFrom="column">
              <wp:posOffset>69792</wp:posOffset>
            </wp:positionH>
            <wp:positionV relativeFrom="paragraph">
              <wp:posOffset>53167</wp:posOffset>
            </wp:positionV>
            <wp:extent cx="1638300" cy="1329690"/>
            <wp:effectExtent l="0" t="0" r="0" b="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9" r="39024"/>
                    <a:stretch/>
                  </pic:blipFill>
                  <pic:spPr bwMode="auto">
                    <a:xfrm>
                      <a:off x="0" y="0"/>
                      <a:ext cx="1638300" cy="132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2B" w:rsidRPr="00A71506" w:rsidRDefault="00286C2B" w:rsidP="00286C2B">
      <w:pPr>
        <w:jc w:val="both"/>
        <w:rPr>
          <w:sz w:val="20"/>
          <w:szCs w:val="20"/>
        </w:rPr>
      </w:pPr>
      <w:r w:rsidRPr="009966A2">
        <w:rPr>
          <w:sz w:val="20"/>
          <w:szCs w:val="20"/>
        </w:rPr>
        <w:t>Pour ceci, on souhaiterait diminuer la masse d</w:t>
      </w:r>
      <w:r>
        <w:rPr>
          <w:sz w:val="20"/>
          <w:szCs w:val="20"/>
        </w:rPr>
        <w:t xml:space="preserve">u crochet </w:t>
      </w:r>
      <w:r w:rsidRPr="009966A2">
        <w:rPr>
          <w:sz w:val="20"/>
          <w:szCs w:val="20"/>
        </w:rPr>
        <w:t xml:space="preserve">tout en s’assurant que la contrainte de Von Mises reste inférieure à la limite élastique. On décide donc de mettre en place un processus d’optimisation topologique. </w:t>
      </w:r>
    </w:p>
    <w:p w:rsidR="00286C2B" w:rsidRDefault="00286C2B" w:rsidP="00286C2B">
      <w:pPr>
        <w:pStyle w:val="Paragraphedeliste"/>
        <w:spacing w:after="160" w:line="252" w:lineRule="auto"/>
        <w:ind w:left="360"/>
        <w:jc w:val="both"/>
      </w:pPr>
    </w:p>
    <w:p w:rsidR="00286C2B" w:rsidRDefault="00286C2B" w:rsidP="00286C2B">
      <w:pPr>
        <w:pStyle w:val="Paragraphedeliste"/>
        <w:spacing w:after="160" w:line="252" w:lineRule="auto"/>
        <w:ind w:left="360"/>
        <w:jc w:val="both"/>
      </w:pPr>
    </w:p>
    <w:p w:rsidR="00286C2B" w:rsidRDefault="00286C2B" w:rsidP="00286C2B">
      <w:pPr>
        <w:pStyle w:val="Paragraphedeliste"/>
        <w:ind w:left="768"/>
        <w:jc w:val="both"/>
        <w:rPr>
          <w:sz w:val="20"/>
          <w:szCs w:val="20"/>
        </w:rPr>
      </w:pPr>
    </w:p>
    <w:p w:rsidR="00286C2B" w:rsidRPr="003D2624" w:rsidRDefault="00286C2B" w:rsidP="00286C2B">
      <w:pPr>
        <w:pStyle w:val="Paragraphedeliste"/>
        <w:ind w:left="0"/>
        <w:jc w:val="both"/>
        <w:rPr>
          <w:b/>
          <w:i/>
          <w:sz w:val="16"/>
          <w:szCs w:val="16"/>
        </w:rPr>
      </w:pPr>
      <w:r w:rsidRPr="003D2624">
        <w:rPr>
          <w:b/>
          <w:i/>
          <w:sz w:val="16"/>
          <w:szCs w:val="16"/>
        </w:rPr>
        <w:t>Figure 1 : Crochet</w:t>
      </w:r>
    </w:p>
    <w:p w:rsidR="00286C2B" w:rsidRDefault="00286C2B" w:rsidP="00286C2B">
      <w:pPr>
        <w:pStyle w:val="Paragraphedeliste"/>
        <w:ind w:left="768"/>
        <w:jc w:val="both"/>
        <w:rPr>
          <w:sz w:val="20"/>
          <w:szCs w:val="20"/>
        </w:rPr>
      </w:pPr>
    </w:p>
    <w:p w:rsidR="00286C2B" w:rsidRDefault="00286C2B" w:rsidP="00286C2B">
      <w:pPr>
        <w:pStyle w:val="Paragraphedeliste"/>
        <w:ind w:left="360"/>
        <w:jc w:val="both"/>
        <w:rPr>
          <w:sz w:val="20"/>
          <w:szCs w:val="20"/>
        </w:rPr>
      </w:pPr>
    </w:p>
    <w:p w:rsidR="00286C2B" w:rsidRPr="009966A2" w:rsidRDefault="00286C2B" w:rsidP="00286C2B">
      <w:pPr>
        <w:pStyle w:val="Paragraphedeliste"/>
        <w:numPr>
          <w:ilvl w:val="0"/>
          <w:numId w:val="28"/>
        </w:numPr>
        <w:jc w:val="both"/>
        <w:rPr>
          <w:sz w:val="20"/>
          <w:szCs w:val="20"/>
        </w:rPr>
      </w:pPr>
      <w:r w:rsidRPr="009966A2">
        <w:rPr>
          <w:sz w:val="20"/>
          <w:szCs w:val="20"/>
        </w:rPr>
        <w:t xml:space="preserve">En quoi consiste l’optimisation topologique ? </w:t>
      </w:r>
    </w:p>
    <w:p w:rsidR="00286C2B" w:rsidRDefault="00286C2B" w:rsidP="00286C2B"/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9205"/>
      </w:tblGrid>
      <w:tr w:rsidR="00286C2B" w:rsidTr="003E0AF9">
        <w:tc>
          <w:tcPr>
            <w:tcW w:w="9205" w:type="dxa"/>
          </w:tcPr>
          <w:p w:rsidR="00286C2B" w:rsidRDefault="00286C2B" w:rsidP="003E0AF9"/>
          <w:p w:rsidR="00286C2B" w:rsidRDefault="00286C2B" w:rsidP="003E0AF9"/>
          <w:p w:rsidR="00286C2B" w:rsidRDefault="00286C2B" w:rsidP="003E0AF9"/>
          <w:p w:rsidR="00286C2B" w:rsidRDefault="00286C2B" w:rsidP="003E0AF9"/>
          <w:p w:rsidR="00286C2B" w:rsidRDefault="00286C2B" w:rsidP="003E0AF9"/>
          <w:p w:rsidR="00286C2B" w:rsidRDefault="00286C2B" w:rsidP="003E0AF9"/>
        </w:tc>
      </w:tr>
    </w:tbl>
    <w:p w:rsidR="00286C2B" w:rsidRDefault="00286C2B" w:rsidP="00286C2B">
      <w:pPr>
        <w:pStyle w:val="Paragraphedeliste"/>
        <w:ind w:left="0"/>
        <w:jc w:val="both"/>
        <w:rPr>
          <w:sz w:val="20"/>
          <w:szCs w:val="20"/>
        </w:rPr>
      </w:pPr>
    </w:p>
    <w:p w:rsidR="00286C2B" w:rsidRDefault="00286C2B" w:rsidP="00286C2B">
      <w:pPr>
        <w:pStyle w:val="Paragraphedeliste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réaliser notre étude, nous utilisons un logiciel « Toto ». </w:t>
      </w:r>
    </w:p>
    <w:p w:rsidR="00286C2B" w:rsidRDefault="00286C2B" w:rsidP="00286C2B">
      <w:pPr>
        <w:pStyle w:val="Paragraphedeliste"/>
        <w:ind w:left="0"/>
        <w:jc w:val="both"/>
        <w:rPr>
          <w:sz w:val="20"/>
          <w:szCs w:val="20"/>
        </w:rPr>
      </w:pPr>
    </w:p>
    <w:p w:rsidR="00286C2B" w:rsidRPr="009966A2" w:rsidRDefault="00286C2B" w:rsidP="00286C2B">
      <w:pPr>
        <w:pStyle w:val="Paragraphedeliste"/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Quelles sont les données fondamentales à fournir à ce logiciel pour définir correctement le problème d’optimisation topologique ? </w:t>
      </w:r>
    </w:p>
    <w:p w:rsidR="00286C2B" w:rsidRPr="009966A2" w:rsidRDefault="00286C2B" w:rsidP="00286C2B">
      <w:pPr>
        <w:pStyle w:val="Paragraphedeliste"/>
        <w:ind w:left="768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286C2B" w:rsidRPr="009966A2" w:rsidTr="003E0AF9">
        <w:tc>
          <w:tcPr>
            <w:tcW w:w="9180" w:type="dxa"/>
          </w:tcPr>
          <w:p w:rsidR="00286C2B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  <w:p w:rsidR="00286C2B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  <w:p w:rsidR="00286C2B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  <w:p w:rsidR="00286C2B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  <w:p w:rsidR="00286C2B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  <w:p w:rsidR="00286C2B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  <w:p w:rsidR="00286C2B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  <w:p w:rsidR="00286C2B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  <w:p w:rsidR="00286C2B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  <w:p w:rsidR="00286C2B" w:rsidRPr="009966A2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</w:tc>
      </w:tr>
    </w:tbl>
    <w:p w:rsidR="00286C2B" w:rsidRDefault="00286C2B" w:rsidP="00286C2B">
      <w:pPr>
        <w:pStyle w:val="Paragraphedeliste"/>
        <w:ind w:left="0"/>
        <w:jc w:val="both"/>
      </w:pPr>
      <w:r>
        <w:rPr>
          <w:sz w:val="20"/>
          <w:szCs w:val="20"/>
        </w:rPr>
        <w:t xml:space="preserve"> </w:t>
      </w:r>
    </w:p>
    <w:p w:rsidR="00286C2B" w:rsidRDefault="00286C2B" w:rsidP="00286C2B"/>
    <w:p w:rsidR="00286C2B" w:rsidRPr="009966A2" w:rsidRDefault="00286C2B" w:rsidP="00286C2B">
      <w:pPr>
        <w:pStyle w:val="Paragraphedeliste"/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Quelles sont les </w:t>
      </w:r>
      <w:r w:rsidRPr="009966A2">
        <w:rPr>
          <w:sz w:val="20"/>
          <w:szCs w:val="20"/>
        </w:rPr>
        <w:t>difficultés l</w:t>
      </w:r>
      <w:r>
        <w:rPr>
          <w:sz w:val="20"/>
          <w:szCs w:val="20"/>
        </w:rPr>
        <w:t xml:space="preserve">iées à ce type d’optimisation ?  Quelles précautions particulières prenez-vous ? </w:t>
      </w:r>
    </w:p>
    <w:p w:rsidR="00286C2B" w:rsidRPr="009966A2" w:rsidRDefault="00286C2B" w:rsidP="00286C2B">
      <w:pPr>
        <w:pStyle w:val="Paragraphedeliste"/>
        <w:ind w:left="768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286C2B" w:rsidRPr="009966A2" w:rsidTr="003E0AF9">
        <w:tc>
          <w:tcPr>
            <w:tcW w:w="9180" w:type="dxa"/>
          </w:tcPr>
          <w:p w:rsidR="00286C2B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  <w:p w:rsidR="00286C2B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  <w:p w:rsidR="00286C2B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  <w:p w:rsidR="00286C2B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  <w:p w:rsidR="00286C2B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  <w:p w:rsidR="00286C2B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  <w:p w:rsidR="00286C2B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  <w:p w:rsidR="00286C2B" w:rsidRPr="009966A2" w:rsidRDefault="00286C2B" w:rsidP="003E0AF9">
            <w:pPr>
              <w:pStyle w:val="Paragraphedeliste"/>
              <w:ind w:left="768"/>
              <w:jc w:val="both"/>
              <w:rPr>
                <w:sz w:val="20"/>
                <w:szCs w:val="20"/>
              </w:rPr>
            </w:pPr>
          </w:p>
        </w:tc>
      </w:tr>
    </w:tbl>
    <w:p w:rsidR="00B20D30" w:rsidRPr="00A278A4" w:rsidRDefault="00B20D30">
      <w:pPr>
        <w:rPr>
          <w:b/>
          <w:sz w:val="22"/>
          <w:szCs w:val="22"/>
        </w:rPr>
      </w:pPr>
    </w:p>
    <w:p w:rsidR="00E2618A" w:rsidRDefault="00E2618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09DC" w:rsidRPr="00186DBB" w:rsidRDefault="004C09DC" w:rsidP="00190870">
      <w:pPr>
        <w:jc w:val="center"/>
        <w:rPr>
          <w:b/>
          <w:sz w:val="28"/>
          <w:szCs w:val="28"/>
        </w:rPr>
      </w:pPr>
      <w:r w:rsidRPr="00186DBB">
        <w:rPr>
          <w:b/>
          <w:sz w:val="28"/>
          <w:szCs w:val="28"/>
        </w:rPr>
        <w:t>Partie II (</w:t>
      </w:r>
      <w:r w:rsidR="00123225">
        <w:rPr>
          <w:b/>
        </w:rPr>
        <w:t>Optimisation</w:t>
      </w:r>
      <w:r w:rsidRPr="00186DBB">
        <w:rPr>
          <w:b/>
          <w:sz w:val="28"/>
          <w:szCs w:val="28"/>
        </w:rPr>
        <w:t>).</w:t>
      </w:r>
    </w:p>
    <w:p w:rsidR="005C3833" w:rsidRDefault="00D43251" w:rsidP="0093790C">
      <w:pPr>
        <w:spacing w:line="360" w:lineRule="auto"/>
        <w:jc w:val="both"/>
      </w:pPr>
      <w:r>
        <w:t>Nous souhaitons construire un hangar de volume constant égal à V0= 350 m</w:t>
      </w:r>
      <w:r w:rsidRPr="00D43251">
        <w:rPr>
          <w:vertAlign w:val="superscript"/>
        </w:rPr>
        <w:t>3</w:t>
      </w:r>
      <w:r w:rsidR="005C3833">
        <w:t xml:space="preserve">. </w:t>
      </w:r>
    </w:p>
    <w:p w:rsidR="00D43251" w:rsidRDefault="00D43251" w:rsidP="0093790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554F7" wp14:editId="6AC97413">
                <wp:simplePos x="0" y="0"/>
                <wp:positionH relativeFrom="leftMargin">
                  <wp:align>right</wp:align>
                </wp:positionH>
                <wp:positionV relativeFrom="paragraph">
                  <wp:posOffset>619580</wp:posOffset>
                </wp:positionV>
                <wp:extent cx="175565" cy="241402"/>
                <wp:effectExtent l="0" t="0" r="0" b="63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65" cy="241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3251" w:rsidRDefault="00D43251" w:rsidP="00D43251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554F7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37.4pt;margin-top:48.8pt;width:13.8pt;height:19pt;z-index:2516705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" filled="f" stroked="f" strokeweight=".5pt">
                <v:textbox>
                  <w:txbxContent>
                    <w:p w:rsidR="00D43251" w:rsidRDefault="00D43251" w:rsidP="00D43251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-1205</wp:posOffset>
                </wp:positionH>
                <wp:positionV relativeFrom="paragraph">
                  <wp:posOffset>583792</wp:posOffset>
                </wp:positionV>
                <wp:extent cx="649899" cy="143056"/>
                <wp:effectExtent l="0" t="0" r="1714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9899" cy="143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B3E51" id="Connecteur droit 16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45.95pt" to="51.0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76019</wp:posOffset>
                </wp:positionH>
                <wp:positionV relativeFrom="paragraph">
                  <wp:posOffset>597439</wp:posOffset>
                </wp:positionV>
                <wp:extent cx="45719" cy="415641"/>
                <wp:effectExtent l="38100" t="38100" r="50165" b="6096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1564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013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6pt;margin-top:47.05pt;width:3.6pt;height:32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-60458</wp:posOffset>
                </wp:positionH>
                <wp:positionV relativeFrom="paragraph">
                  <wp:posOffset>965930</wp:posOffset>
                </wp:positionV>
                <wp:extent cx="286603" cy="75062"/>
                <wp:effectExtent l="0" t="0" r="18415" b="2032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6603" cy="750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ABE30" id="Connecteur droit 15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76.05pt" to="17.8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-339403</wp:posOffset>
                </wp:positionH>
                <wp:positionV relativeFrom="paragraph">
                  <wp:posOffset>1223844</wp:posOffset>
                </wp:positionV>
                <wp:extent cx="175565" cy="241402"/>
                <wp:effectExtent l="0" t="0" r="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65" cy="241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154D" w:rsidRDefault="00EF154D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left:0;text-align:left;margin-left:-26.7pt;margin-top:96.35pt;width:13.8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" filled="f" stroked="f" strokeweight=".5pt">
                <v:textbox>
                  <w:txbxContent>
                    <w:p w:rsidR="00EF154D" w:rsidRDefault="00EF154D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-60458</wp:posOffset>
                </wp:positionH>
                <wp:positionV relativeFrom="paragraph">
                  <wp:posOffset>1040992</wp:posOffset>
                </wp:positionV>
                <wp:extent cx="0" cy="689212"/>
                <wp:effectExtent l="76200" t="38100" r="95250" b="539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2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36028" id="Connecteur droit avec flèche 11" o:spid="_x0000_s1026" type="#_x0000_t32" style="position:absolute;margin-left:-4.75pt;margin-top:81.95pt;width:0;height:5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A4449" wp14:editId="1C3A84A8">
                <wp:simplePos x="0" y="0"/>
                <wp:positionH relativeFrom="column">
                  <wp:posOffset>1446075</wp:posOffset>
                </wp:positionH>
                <wp:positionV relativeFrom="paragraph">
                  <wp:posOffset>1529213</wp:posOffset>
                </wp:positionV>
                <wp:extent cx="175565" cy="241402"/>
                <wp:effectExtent l="0" t="13970" r="0" b="203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81175">
                          <a:off x="0" y="0"/>
                          <a:ext cx="175565" cy="241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154D" w:rsidRDefault="00EF154D" w:rsidP="00EF154D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A4449" id="Zone de texte 6" o:spid="_x0000_s1028" type="#_x0000_t202" style="position:absolute;left:0;text-align:left;margin-left:113.85pt;margin-top:120.4pt;width:13.8pt;height:19pt;rotation:-307890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" filled="f" stroked="f" strokeweight=".5pt">
                <v:textbox>
                  <w:txbxContent>
                    <w:p w:rsidR="00EF154D" w:rsidRDefault="00EF154D" w:rsidP="00EF154D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1283847</wp:posOffset>
                </wp:positionH>
                <wp:positionV relativeFrom="paragraph">
                  <wp:posOffset>1348067</wp:posOffset>
                </wp:positionV>
                <wp:extent cx="689212" cy="725834"/>
                <wp:effectExtent l="38100" t="38100" r="53975" b="5524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212" cy="72583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35C4" id="Connecteur droit avec flèche 3" o:spid="_x0000_s1026" type="#_x0000_t32" style="position:absolute;margin-left:101.1pt;margin-top:106.15pt;width:54.25pt;height:57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2ECF5" wp14:editId="34696E90">
                <wp:simplePos x="0" y="0"/>
                <wp:positionH relativeFrom="column">
                  <wp:posOffset>358141</wp:posOffset>
                </wp:positionH>
                <wp:positionV relativeFrom="paragraph">
                  <wp:posOffset>1800395</wp:posOffset>
                </wp:positionV>
                <wp:extent cx="498015" cy="248087"/>
                <wp:effectExtent l="0" t="38100" r="0" b="381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0925">
                          <a:off x="0" y="0"/>
                          <a:ext cx="498015" cy="248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154D" w:rsidRDefault="00D43251" w:rsidP="00EF154D">
                            <w:r>
                              <w:t>2h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ECF5" id="Zone de texte 7" o:spid="_x0000_s1029" type="#_x0000_t202" style="position:absolute;left:0;text-align:left;margin-left:28.2pt;margin-top:141.75pt;width:39.2pt;height:19.55pt;rotation:98405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" filled="f" stroked="f" strokeweight=".5pt">
                <v:textbox>
                  <w:txbxContent>
                    <w:p w:rsidR="00EF154D" w:rsidRDefault="00D43251" w:rsidP="00EF154D">
                      <w:r>
                        <w:t>2h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103315</wp:posOffset>
                </wp:positionH>
                <wp:positionV relativeFrom="paragraph">
                  <wp:posOffset>1887153</wp:posOffset>
                </wp:positionV>
                <wp:extent cx="917680" cy="266131"/>
                <wp:effectExtent l="38100" t="38100" r="34925" b="7683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7680" cy="26613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255A" id="Connecteur droit avec flèche 1" o:spid="_x0000_s1026" type="#_x0000_t32" style="position:absolute;margin-left:8.15pt;margin-top:148.6pt;width:72.2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14575" cy="19716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833" w:rsidRDefault="005C3833" w:rsidP="005C3833">
      <w:pPr>
        <w:spacing w:line="276" w:lineRule="auto"/>
        <w:jc w:val="both"/>
      </w:pPr>
    </w:p>
    <w:p w:rsidR="005C3833" w:rsidRDefault="005C3833" w:rsidP="005C3833">
      <w:pPr>
        <w:spacing w:line="276" w:lineRule="auto"/>
        <w:jc w:val="both"/>
      </w:pPr>
      <w:r>
        <w:t>Quel</w:t>
      </w:r>
      <w:r w:rsidR="003A4807">
        <w:t>le</w:t>
      </w:r>
      <w:r>
        <w:t xml:space="preserve"> sera l</w:t>
      </w:r>
      <w:r w:rsidR="003A4807">
        <w:t>a surface minimale nécessaire pour construire ce Hangar ?</w:t>
      </w:r>
      <w:r w:rsidR="00123225">
        <w:t xml:space="preserve"> </w:t>
      </w:r>
    </w:p>
    <w:p w:rsidR="005C3833" w:rsidRPr="006E4213" w:rsidRDefault="005C3833" w:rsidP="00EF154D">
      <w:pPr>
        <w:pStyle w:val="Paragraphedeliste"/>
        <w:numPr>
          <w:ilvl w:val="0"/>
          <w:numId w:val="17"/>
        </w:numPr>
        <w:spacing w:line="276" w:lineRule="auto"/>
        <w:ind w:left="567" w:hanging="567"/>
        <w:jc w:val="both"/>
        <w:rPr>
          <w:b/>
          <w:bCs/>
        </w:rPr>
      </w:pPr>
      <w:r w:rsidRPr="006E4213">
        <w:rPr>
          <w:b/>
          <w:bCs/>
        </w:rPr>
        <w:t>Définition du problème d’optimisation</w:t>
      </w:r>
    </w:p>
    <w:p w:rsidR="006E4213" w:rsidRDefault="006E4213" w:rsidP="0093790C">
      <w:pPr>
        <w:pStyle w:val="Paragraphedeliste"/>
        <w:numPr>
          <w:ilvl w:val="1"/>
          <w:numId w:val="20"/>
        </w:numPr>
        <w:spacing w:line="360" w:lineRule="auto"/>
        <w:ind w:left="851" w:hanging="284"/>
        <w:jc w:val="both"/>
      </w:pPr>
      <w:r w:rsidRPr="00B639FF">
        <w:t>Quelles sont les variables d’optimisation (conception) de ce problème ?</w:t>
      </w:r>
    </w:p>
    <w:p w:rsidR="0093790C" w:rsidRDefault="0093790C" w:rsidP="0093790C">
      <w:pPr>
        <w:pStyle w:val="Paragraphedeliste"/>
        <w:numPr>
          <w:ilvl w:val="1"/>
          <w:numId w:val="20"/>
        </w:numPr>
        <w:spacing w:line="360" w:lineRule="auto"/>
        <w:ind w:left="851" w:hanging="284"/>
        <w:jc w:val="both"/>
      </w:pPr>
      <w:r w:rsidRPr="00B639FF">
        <w:t xml:space="preserve">Quelle est la fonction objectif ? On note cette fonction </w:t>
      </w:r>
      <w:r>
        <w:t>J</w:t>
      </w:r>
      <w:r w:rsidRPr="00B639FF">
        <w:t>.</w:t>
      </w:r>
    </w:p>
    <w:p w:rsidR="0093790C" w:rsidRDefault="0093790C" w:rsidP="0093790C">
      <w:pPr>
        <w:pStyle w:val="Paragraphedeliste"/>
        <w:numPr>
          <w:ilvl w:val="1"/>
          <w:numId w:val="20"/>
        </w:numPr>
        <w:spacing w:line="360" w:lineRule="auto"/>
        <w:ind w:left="851" w:hanging="284"/>
        <w:jc w:val="both"/>
      </w:pPr>
      <w:r w:rsidRPr="00B639FF">
        <w:t>Quelles sont les contraintes ?</w:t>
      </w:r>
    </w:p>
    <w:p w:rsidR="0093790C" w:rsidRDefault="0093790C" w:rsidP="0093790C">
      <w:pPr>
        <w:pStyle w:val="Paragraphedeliste"/>
        <w:numPr>
          <w:ilvl w:val="1"/>
          <w:numId w:val="20"/>
        </w:numPr>
        <w:spacing w:line="360" w:lineRule="auto"/>
        <w:ind w:left="851" w:hanging="284"/>
        <w:jc w:val="both"/>
      </w:pPr>
      <w:r w:rsidRPr="00B639FF">
        <w:t>Donner une formulation mathématique de ce problème d’optimisation avec contraintes</w:t>
      </w:r>
      <w:r>
        <w:t>.</w:t>
      </w:r>
    </w:p>
    <w:p w:rsidR="0093790C" w:rsidRDefault="0093790C" w:rsidP="0093790C">
      <w:pPr>
        <w:pStyle w:val="Paragraphedeliste"/>
        <w:numPr>
          <w:ilvl w:val="1"/>
          <w:numId w:val="20"/>
        </w:numPr>
        <w:spacing w:line="360" w:lineRule="auto"/>
        <w:ind w:left="851" w:hanging="284"/>
        <w:jc w:val="both"/>
      </w:pPr>
      <w:r>
        <w:t xml:space="preserve">En simplifiant le problème d’optimisation, utilisez ces équations pour exprimer F comme fonction d’une seule variable </w:t>
      </w:r>
      <w:r w:rsidRPr="00B639FF">
        <w:t>sans contraintes</w:t>
      </w:r>
      <w:r>
        <w:t>.</w:t>
      </w:r>
    </w:p>
    <w:p w:rsidR="0093790C" w:rsidRDefault="0093790C" w:rsidP="0093790C">
      <w:pPr>
        <w:pStyle w:val="Paragraphedeliste"/>
        <w:numPr>
          <w:ilvl w:val="1"/>
          <w:numId w:val="20"/>
        </w:numPr>
        <w:spacing w:line="360" w:lineRule="auto"/>
        <w:ind w:left="851" w:hanging="284"/>
        <w:jc w:val="both"/>
      </w:pPr>
      <w:r>
        <w:t xml:space="preserve"> Déterminez l’ensemble de définition R des valeurs admissibles de cette variable.</w:t>
      </w:r>
    </w:p>
    <w:p w:rsidR="005C3833" w:rsidRPr="00B639FF" w:rsidRDefault="005C3833" w:rsidP="00EF154D">
      <w:pPr>
        <w:spacing w:line="276" w:lineRule="auto"/>
        <w:ind w:left="567" w:hanging="567"/>
        <w:jc w:val="both"/>
      </w:pPr>
      <w:r w:rsidRPr="005C3833">
        <w:rPr>
          <w:b/>
          <w:bCs/>
        </w:rPr>
        <w:t xml:space="preserve">2) </w:t>
      </w:r>
      <w:r w:rsidR="0093790C">
        <w:rPr>
          <w:b/>
          <w:bCs/>
        </w:rPr>
        <w:tab/>
      </w:r>
      <w:r w:rsidRPr="005C3833">
        <w:rPr>
          <w:b/>
          <w:bCs/>
        </w:rPr>
        <w:t>Résolution analytique du problème d’optimisation sans contraintes</w:t>
      </w:r>
    </w:p>
    <w:p w:rsidR="005C3833" w:rsidRDefault="005C3833" w:rsidP="0093790C">
      <w:pPr>
        <w:spacing w:line="360" w:lineRule="auto"/>
        <w:ind w:left="567"/>
        <w:jc w:val="both"/>
      </w:pPr>
      <w:r w:rsidRPr="00B639FF">
        <w:t>On vous demande de résoudre ici à "la main" le problème d</w:t>
      </w:r>
      <w:r>
        <w:t>e m</w:t>
      </w:r>
      <w:r w:rsidR="00C57ACC">
        <w:t>in</w:t>
      </w:r>
      <w:r w:rsidR="00775401">
        <w:t>i</w:t>
      </w:r>
      <w:r>
        <w:t xml:space="preserve">misation sans contraintes </w:t>
      </w:r>
      <w:r w:rsidRPr="00B639FF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∂F</m:t>
            </m:r>
          </m:num>
          <m:den>
            <m:r>
              <w:rPr>
                <w:rFonts w:ascii="Cambria Math" w:hAnsi="Cambria Math"/>
              </w:rPr>
              <m:t>∂xi</m:t>
            </m:r>
          </m:den>
        </m:f>
        <m:r>
          <m:rPr>
            <m:sty m:val="p"/>
          </m:rPr>
          <w:rPr>
            <w:rFonts w:ascii="Cambria Math" w:hAnsi="Cambria Math"/>
          </w:rPr>
          <m:t>=0</m:t>
        </m:r>
      </m:oMath>
    </w:p>
    <w:p w:rsidR="005C3833" w:rsidRPr="00B639FF" w:rsidRDefault="00123225" w:rsidP="005C3833">
      <w:pPr>
        <w:pStyle w:val="Paragraphedeliste"/>
        <w:spacing w:line="276" w:lineRule="auto"/>
        <w:jc w:val="both"/>
      </w:pPr>
      <w:r>
        <w:t>Donner les dimensions optimales h et L.</w:t>
      </w:r>
    </w:p>
    <w:p w:rsidR="005C3833" w:rsidRDefault="005C3833" w:rsidP="00EF154D">
      <w:pPr>
        <w:spacing w:line="276" w:lineRule="auto"/>
        <w:ind w:left="567" w:hanging="567"/>
        <w:jc w:val="both"/>
        <w:rPr>
          <w:b/>
        </w:rPr>
      </w:pPr>
      <w:r w:rsidRPr="005C3833">
        <w:rPr>
          <w:b/>
          <w:bCs/>
        </w:rPr>
        <w:t xml:space="preserve">3) </w:t>
      </w:r>
      <w:r w:rsidRPr="005C3833">
        <w:rPr>
          <w:b/>
        </w:rPr>
        <w:t>Résolution numérique du problème d’optimisation sans contraintes</w:t>
      </w:r>
    </w:p>
    <w:p w:rsidR="00C67628" w:rsidRDefault="00775401" w:rsidP="009C45A6">
      <w:pPr>
        <w:pStyle w:val="Corpsdetexte2"/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 w:rsidRPr="00B639FF">
        <w:rPr>
          <w:rFonts w:ascii="Times New Roman" w:hAnsi="Times New Roman" w:cs="Times New Roman"/>
          <w:sz w:val="24"/>
          <w:szCs w:val="24"/>
        </w:rPr>
        <w:t xml:space="preserve">On vous demande ici de mettre en œuvre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B639FF">
        <w:rPr>
          <w:rFonts w:ascii="Times New Roman" w:hAnsi="Times New Roman" w:cs="Times New Roman"/>
          <w:sz w:val="24"/>
          <w:szCs w:val="24"/>
        </w:rPr>
        <w:t>algorithme du gradient (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méthode itérative de Newton) </w:t>
      </w:r>
      <w:r>
        <w:rPr>
          <w:rFonts w:ascii="Times New Roman" w:hAnsi="Times New Roman" w:cs="Times New Roman"/>
          <w:sz w:val="24"/>
          <w:szCs w:val="24"/>
        </w:rPr>
        <w:t>pour résoudre c</w:t>
      </w:r>
      <w:r w:rsidRPr="00B639FF">
        <w:rPr>
          <w:rFonts w:ascii="Times New Roman" w:hAnsi="Times New Roman" w:cs="Times New Roman"/>
          <w:sz w:val="24"/>
          <w:szCs w:val="24"/>
        </w:rPr>
        <w:t>e problème de minimisation</w:t>
      </w:r>
      <w:r w:rsidR="00C67628">
        <w:rPr>
          <w:rFonts w:ascii="Times New Roman" w:hAnsi="Times New Roman" w:cs="Times New Roman"/>
          <w:sz w:val="24"/>
          <w:szCs w:val="24"/>
        </w:rPr>
        <w:t>.</w:t>
      </w:r>
    </w:p>
    <w:p w:rsidR="00775401" w:rsidRPr="00B639FF" w:rsidRDefault="00775401" w:rsidP="009C45A6">
      <w:pPr>
        <w:pStyle w:val="Corpsdetexte2"/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 w:rsidRPr="00B639FF">
        <w:rPr>
          <w:rFonts w:ascii="Times New Roman" w:hAnsi="Times New Roman" w:cs="Times New Roman"/>
          <w:sz w:val="24"/>
          <w:szCs w:val="24"/>
        </w:rPr>
        <w:t xml:space="preserve">Pour commencer, nous vous </w:t>
      </w:r>
      <w:r w:rsidR="00C67628">
        <w:rPr>
          <w:rFonts w:ascii="Times New Roman" w:hAnsi="Times New Roman" w:cs="Times New Roman"/>
          <w:sz w:val="24"/>
          <w:szCs w:val="24"/>
        </w:rPr>
        <w:t>proposons un point de départ</w:t>
      </w:r>
      <w:r w:rsidRPr="00B639FF">
        <w:rPr>
          <w:rFonts w:ascii="Times New Roman" w:hAnsi="Times New Roman" w:cs="Times New Roman"/>
          <w:sz w:val="24"/>
          <w:szCs w:val="24"/>
        </w:rPr>
        <w:t xml:space="preserve"> : </w:t>
      </w:r>
      <w:r w:rsidR="00C67628" w:rsidRPr="00B639FF">
        <w:rPr>
          <w:rFonts w:ascii="Times New Roman" w:hAnsi="Times New Roman" w:cs="Times New Roman"/>
          <w:position w:val="-6"/>
          <w:sz w:val="24"/>
          <w:szCs w:val="24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.75pt" o:ole="">
            <v:imagedata r:id="rId15" o:title=""/>
          </v:shape>
          <o:OLEObject Type="Embed" ProgID="Equation.3" ShapeID="_x0000_i1025" DrawAspect="Content" ObjectID="_1609822065" r:id="rId16"/>
        </w:object>
      </w:r>
      <w:r w:rsidRPr="00B6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401" w:rsidRPr="00B639FF" w:rsidRDefault="00775401" w:rsidP="009C45A6">
      <w:pPr>
        <w:pStyle w:val="Corpsdetexte2"/>
        <w:spacing w:before="20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En utilisant la méthode itérative de Newton </w:t>
      </w:r>
      <w:r>
        <w:rPr>
          <w:rFonts w:ascii="Times New Roman" w:hAnsi="Times New Roman" w:cs="Times New Roman"/>
          <w:noProof/>
          <w:sz w:val="24"/>
          <w:szCs w:val="24"/>
        </w:rPr>
        <w:t>déterminer l’optimum (</w:t>
      </w:r>
      <w:r w:rsidRPr="00B639FF">
        <w:rPr>
          <w:rFonts w:ascii="Times New Roman" w:hAnsi="Times New Roman" w:cs="Times New Roman"/>
          <w:noProof/>
          <w:sz w:val="24"/>
          <w:szCs w:val="24"/>
        </w:rPr>
        <w:t>le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 prochain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 point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 d’évaluation</w:t>
      </w:r>
      <w:r>
        <w:rPr>
          <w:rFonts w:ascii="Times New Roman" w:hAnsi="Times New Roman" w:cs="Times New Roman"/>
          <w:noProof/>
          <w:sz w:val="24"/>
          <w:szCs w:val="24"/>
        </w:rPr>
        <w:t>s)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 par la relation suivante :</w:t>
      </w:r>
      <w:r w:rsidR="00123225" w:rsidRPr="00C67628">
        <w:rPr>
          <w:rFonts w:ascii="Times New Roman" w:hAnsi="Times New Roman" w:cs="Times New Roman"/>
          <w:noProof/>
          <w:position w:val="-30"/>
          <w:sz w:val="24"/>
          <w:szCs w:val="24"/>
        </w:rPr>
        <w:object w:dxaOrig="3300" w:dyaOrig="720">
          <v:shape id="_x0000_i1026" type="#_x0000_t75" style="width:232.5pt;height:33.75pt" o:ole="">
            <v:imagedata r:id="rId17" o:title=""/>
          </v:shape>
          <o:OLEObject Type="Embed" ProgID="Equation.3" ShapeID="_x0000_i1026" DrawAspect="Content" ObjectID="_1609822066" r:id="rId18"/>
        </w:object>
      </w:r>
    </w:p>
    <w:p w:rsidR="00775401" w:rsidRPr="00B639FF" w:rsidRDefault="00775401" w:rsidP="009C45A6">
      <w:pPr>
        <w:pStyle w:val="Corpsdetexte2"/>
        <w:spacing w:before="200" w:line="240" w:lineRule="auto"/>
      </w:pPr>
      <w:r w:rsidRPr="00B639FF">
        <w:rPr>
          <w:rFonts w:ascii="Times New Roman" w:hAnsi="Times New Roman" w:cs="Times New Roman"/>
          <w:noProof/>
          <w:sz w:val="24"/>
          <w:szCs w:val="24"/>
        </w:rPr>
        <w:t>Le processus itératif s’arrête quand les points successifs s</w:t>
      </w:r>
      <w:r>
        <w:rPr>
          <w:rFonts w:ascii="Times New Roman" w:hAnsi="Times New Roman" w:cs="Times New Roman"/>
          <w:noProof/>
          <w:sz w:val="24"/>
          <w:szCs w:val="24"/>
        </w:rPr>
        <w:t>er</w:t>
      </w:r>
      <w:r w:rsidRPr="00B639FF">
        <w:rPr>
          <w:rFonts w:ascii="Times New Roman" w:hAnsi="Times New Roman" w:cs="Times New Roman"/>
          <w:noProof/>
          <w:sz w:val="24"/>
          <w:szCs w:val="24"/>
        </w:rPr>
        <w:t>ont confondus avec une tolérance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B639FF">
        <w:rPr>
          <w:rFonts w:ascii="Times New Roman" w:hAnsi="Times New Roman" w:cs="Times New Roman"/>
          <w:i/>
          <w:noProof/>
          <w:sz w:val="24"/>
          <w:szCs w:val="24"/>
        </w:rPr>
        <w:t>|∆x|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 &lt;=10</w:t>
      </w:r>
      <w:r w:rsidRPr="00B639FF">
        <w:rPr>
          <w:rFonts w:ascii="Times New Roman" w:hAnsi="Times New Roman" w:cs="Times New Roman"/>
          <w:noProof/>
          <w:sz w:val="24"/>
          <w:szCs w:val="24"/>
          <w:vertAlign w:val="superscript"/>
        </w:rPr>
        <w:t>-3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E4213">
        <w:rPr>
          <w:rFonts w:ascii="Times New Roman" w:hAnsi="Times New Roman" w:cs="Times New Roman"/>
          <w:noProof/>
          <w:sz w:val="24"/>
          <w:szCs w:val="24"/>
        </w:rPr>
        <w:t>Ou pour un maximum d’iteration</w:t>
      </w:r>
      <w:r w:rsidR="00123225">
        <w:rPr>
          <w:rFonts w:ascii="Times New Roman" w:hAnsi="Times New Roman" w:cs="Times New Roman"/>
          <w:noProof/>
          <w:sz w:val="24"/>
          <w:szCs w:val="24"/>
        </w:rPr>
        <w:t>s</w:t>
      </w:r>
      <w:r w:rsidR="006E4213">
        <w:rPr>
          <w:rFonts w:ascii="Times New Roman" w:hAnsi="Times New Roman" w:cs="Times New Roman"/>
          <w:noProof/>
          <w:sz w:val="24"/>
          <w:szCs w:val="24"/>
        </w:rPr>
        <w:t xml:space="preserve"> de 5.</w:t>
      </w:r>
    </w:p>
    <w:p w:rsidR="00775401" w:rsidRDefault="00775401" w:rsidP="00775401">
      <w:pPr>
        <w:jc w:val="both"/>
      </w:pPr>
    </w:p>
    <w:p w:rsidR="00775401" w:rsidRDefault="00775401">
      <w:pPr>
        <w:rPr>
          <w:b/>
        </w:rPr>
      </w:pPr>
    </w:p>
    <w:sectPr w:rsidR="00775401" w:rsidSect="00DD4618">
      <w:headerReference w:type="default" r:id="rId19"/>
      <w:footerReference w:type="default" r:id="rId2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BC" w:rsidRDefault="000669BC" w:rsidP="004C09DC">
      <w:r>
        <w:separator/>
      </w:r>
    </w:p>
  </w:endnote>
  <w:endnote w:type="continuationSeparator" w:id="0">
    <w:p w:rsidR="000669BC" w:rsidRDefault="000669BC" w:rsidP="004C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28" w:rsidRDefault="00C67628" w:rsidP="0024248D">
    <w:pPr>
      <w:pStyle w:val="Pieddepage"/>
    </w:pPr>
    <w:r>
      <w:t>UTBM  - GMC – Final CP59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718C0">
      <w:rPr>
        <w:noProof/>
      </w:rPr>
      <w:t>1</w:t>
    </w:r>
    <w:r>
      <w:fldChar w:fldCharType="end"/>
    </w:r>
  </w:p>
  <w:p w:rsidR="00C67628" w:rsidRDefault="00C6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BC" w:rsidRDefault="000669BC" w:rsidP="004C09DC">
      <w:r>
        <w:separator/>
      </w:r>
    </w:p>
  </w:footnote>
  <w:footnote w:type="continuationSeparator" w:id="0">
    <w:p w:rsidR="000669BC" w:rsidRDefault="000669BC" w:rsidP="004C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28" w:rsidRDefault="00C67628" w:rsidP="00186DBB">
    <w:pPr>
      <w:pBdr>
        <w:bottom w:val="single" w:sz="6" w:space="1" w:color="auto"/>
      </w:pBdr>
      <w:jc w:val="right"/>
    </w:pPr>
    <w:r>
      <w:t xml:space="preserve">                                                 </w:t>
    </w:r>
    <w:r w:rsidRPr="00B639FF">
      <w:t>Final CP 59</w:t>
    </w:r>
    <w:r>
      <w:t xml:space="preserve"> A_201</w:t>
    </w:r>
    <w:r w:rsidR="003112D4">
      <w:t>8</w:t>
    </w:r>
    <w:r>
      <w:t xml:space="preserve">                        Lundi 1</w:t>
    </w:r>
    <w:r w:rsidR="003112D4">
      <w:t>4 janvier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254"/>
    <w:multiLevelType w:val="hybridMultilevel"/>
    <w:tmpl w:val="625249FE"/>
    <w:lvl w:ilvl="0" w:tplc="37A40F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62827"/>
    <w:multiLevelType w:val="hybridMultilevel"/>
    <w:tmpl w:val="68EEDB7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05E2866">
      <w:start w:val="1"/>
      <w:numFmt w:val="bullet"/>
      <w:lvlText w:val="•"/>
      <w:lvlJc w:val="left"/>
      <w:pPr>
        <w:ind w:left="2067" w:hanging="42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6B0022"/>
    <w:multiLevelType w:val="hybridMultilevel"/>
    <w:tmpl w:val="6908AF6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92DD8"/>
    <w:multiLevelType w:val="hybridMultilevel"/>
    <w:tmpl w:val="1B222E6E"/>
    <w:lvl w:ilvl="0" w:tplc="5652185E">
      <w:start w:val="1"/>
      <w:numFmt w:val="upperLetter"/>
      <w:lvlText w:val="%1)"/>
      <w:lvlJc w:val="left"/>
      <w:pPr>
        <w:ind w:left="1099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47EA8"/>
    <w:multiLevelType w:val="hybridMultilevel"/>
    <w:tmpl w:val="1E38B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1F88"/>
    <w:multiLevelType w:val="hybridMultilevel"/>
    <w:tmpl w:val="CE343308"/>
    <w:lvl w:ilvl="0" w:tplc="DAA2310E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262E3C"/>
    <w:multiLevelType w:val="hybridMultilevel"/>
    <w:tmpl w:val="BE4625D2"/>
    <w:lvl w:ilvl="0" w:tplc="ADB0B95A">
      <w:start w:val="1"/>
      <w:numFmt w:val="bullet"/>
      <w:lvlText w:val="•"/>
      <w:lvlJc w:val="left"/>
      <w:pPr>
        <w:ind w:left="1996" w:hanging="360"/>
      </w:pPr>
      <w:rPr>
        <w:rFonts w:ascii="Times New Roman" w:hAnsi="Times New Roman" w:hint="default"/>
      </w:rPr>
    </w:lvl>
    <w:lvl w:ilvl="1" w:tplc="ADB0B95A">
      <w:start w:val="1"/>
      <w:numFmt w:val="bullet"/>
      <w:lvlText w:val="•"/>
      <w:lvlJc w:val="left"/>
      <w:pPr>
        <w:ind w:left="2716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97C5A9F"/>
    <w:multiLevelType w:val="hybridMultilevel"/>
    <w:tmpl w:val="826CEF92"/>
    <w:lvl w:ilvl="0" w:tplc="ADB0B95A">
      <w:start w:val="1"/>
      <w:numFmt w:val="bullet"/>
      <w:lvlText w:val="•"/>
      <w:lvlJc w:val="left"/>
      <w:pPr>
        <w:ind w:left="1996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9D0709A"/>
    <w:multiLevelType w:val="hybridMultilevel"/>
    <w:tmpl w:val="E2E620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F73CE"/>
    <w:multiLevelType w:val="hybridMultilevel"/>
    <w:tmpl w:val="28A4750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45F98"/>
    <w:multiLevelType w:val="hybridMultilevel"/>
    <w:tmpl w:val="1690D71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24115"/>
    <w:multiLevelType w:val="hybridMultilevel"/>
    <w:tmpl w:val="D07806D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23EC"/>
    <w:multiLevelType w:val="hybridMultilevel"/>
    <w:tmpl w:val="876C9B34"/>
    <w:lvl w:ilvl="0" w:tplc="ADB0B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AA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66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44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2A6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6B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CF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A8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43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447165"/>
    <w:multiLevelType w:val="hybridMultilevel"/>
    <w:tmpl w:val="CBFE830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028"/>
    <w:multiLevelType w:val="hybridMultilevel"/>
    <w:tmpl w:val="F2BA77A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5B14"/>
    <w:multiLevelType w:val="hybridMultilevel"/>
    <w:tmpl w:val="C274903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C238A"/>
    <w:multiLevelType w:val="hybridMultilevel"/>
    <w:tmpl w:val="2CAE82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5C3F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60DE1"/>
    <w:multiLevelType w:val="hybridMultilevel"/>
    <w:tmpl w:val="33C45202"/>
    <w:lvl w:ilvl="0" w:tplc="37A40F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2E65BC"/>
    <w:multiLevelType w:val="hybridMultilevel"/>
    <w:tmpl w:val="6DBC662E"/>
    <w:lvl w:ilvl="0" w:tplc="5186F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A6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AF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D4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E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4D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A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A8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4E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A2074C5"/>
    <w:multiLevelType w:val="hybridMultilevel"/>
    <w:tmpl w:val="1608B67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4CE24602"/>
    <w:multiLevelType w:val="hybridMultilevel"/>
    <w:tmpl w:val="DDE640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56436"/>
    <w:multiLevelType w:val="hybridMultilevel"/>
    <w:tmpl w:val="C8A060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40C09"/>
    <w:multiLevelType w:val="hybridMultilevel"/>
    <w:tmpl w:val="B7E2E868"/>
    <w:lvl w:ilvl="0" w:tplc="ADB0B95A">
      <w:start w:val="1"/>
      <w:numFmt w:val="bullet"/>
      <w:lvlText w:val="•"/>
      <w:lvlJc w:val="left"/>
      <w:pPr>
        <w:ind w:left="1996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FF864EF"/>
    <w:multiLevelType w:val="hybridMultilevel"/>
    <w:tmpl w:val="6C0A3A02"/>
    <w:lvl w:ilvl="0" w:tplc="DAA23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37EE5"/>
    <w:multiLevelType w:val="hybridMultilevel"/>
    <w:tmpl w:val="F1B08E82"/>
    <w:lvl w:ilvl="0" w:tplc="AB88F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C3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E8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EF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A8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2E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8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AF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8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6946ED"/>
    <w:multiLevelType w:val="hybridMultilevel"/>
    <w:tmpl w:val="4532263C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6B8D3F60"/>
    <w:multiLevelType w:val="hybridMultilevel"/>
    <w:tmpl w:val="08E23510"/>
    <w:lvl w:ilvl="0" w:tplc="09D47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86201C"/>
    <w:multiLevelType w:val="hybridMultilevel"/>
    <w:tmpl w:val="34646A4C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12"/>
  </w:num>
  <w:num w:numId="5">
    <w:abstractNumId w:val="26"/>
  </w:num>
  <w:num w:numId="6">
    <w:abstractNumId w:val="9"/>
  </w:num>
  <w:num w:numId="7">
    <w:abstractNumId w:val="0"/>
  </w:num>
  <w:num w:numId="8">
    <w:abstractNumId w:val="3"/>
  </w:num>
  <w:num w:numId="9">
    <w:abstractNumId w:val="13"/>
  </w:num>
  <w:num w:numId="10">
    <w:abstractNumId w:val="20"/>
  </w:num>
  <w:num w:numId="11">
    <w:abstractNumId w:val="21"/>
  </w:num>
  <w:num w:numId="12">
    <w:abstractNumId w:val="23"/>
  </w:num>
  <w:num w:numId="13">
    <w:abstractNumId w:val="25"/>
  </w:num>
  <w:num w:numId="14">
    <w:abstractNumId w:val="11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"/>
  </w:num>
  <w:num w:numId="20">
    <w:abstractNumId w:val="5"/>
  </w:num>
  <w:num w:numId="21">
    <w:abstractNumId w:val="27"/>
  </w:num>
  <w:num w:numId="22">
    <w:abstractNumId w:val="7"/>
  </w:num>
  <w:num w:numId="23">
    <w:abstractNumId w:val="6"/>
  </w:num>
  <w:num w:numId="24">
    <w:abstractNumId w:val="22"/>
  </w:num>
  <w:num w:numId="25">
    <w:abstractNumId w:val="15"/>
  </w:num>
  <w:num w:numId="26">
    <w:abstractNumId w:val="10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80"/>
    <w:rsid w:val="00004B02"/>
    <w:rsid w:val="000149E5"/>
    <w:rsid w:val="000241BF"/>
    <w:rsid w:val="000669BC"/>
    <w:rsid w:val="0008029C"/>
    <w:rsid w:val="00082E4D"/>
    <w:rsid w:val="000A1355"/>
    <w:rsid w:val="000D3702"/>
    <w:rsid w:val="000E2B51"/>
    <w:rsid w:val="00100280"/>
    <w:rsid w:val="00107354"/>
    <w:rsid w:val="00112224"/>
    <w:rsid w:val="00123225"/>
    <w:rsid w:val="0013072B"/>
    <w:rsid w:val="00172374"/>
    <w:rsid w:val="00186DBB"/>
    <w:rsid w:val="00190870"/>
    <w:rsid w:val="001E6DD3"/>
    <w:rsid w:val="001F2CA4"/>
    <w:rsid w:val="001F680E"/>
    <w:rsid w:val="00201638"/>
    <w:rsid w:val="00221E29"/>
    <w:rsid w:val="002423BC"/>
    <w:rsid w:val="0024248D"/>
    <w:rsid w:val="00273D43"/>
    <w:rsid w:val="00274F69"/>
    <w:rsid w:val="00286C2B"/>
    <w:rsid w:val="00287473"/>
    <w:rsid w:val="00296748"/>
    <w:rsid w:val="0029724B"/>
    <w:rsid w:val="002C6C58"/>
    <w:rsid w:val="002D4949"/>
    <w:rsid w:val="00311289"/>
    <w:rsid w:val="003112D4"/>
    <w:rsid w:val="0034566A"/>
    <w:rsid w:val="003611A6"/>
    <w:rsid w:val="003718C0"/>
    <w:rsid w:val="00375F85"/>
    <w:rsid w:val="003A4807"/>
    <w:rsid w:val="003B4BD3"/>
    <w:rsid w:val="003C3E1D"/>
    <w:rsid w:val="003E7D68"/>
    <w:rsid w:val="003F782A"/>
    <w:rsid w:val="00403083"/>
    <w:rsid w:val="00420C1E"/>
    <w:rsid w:val="00456F4A"/>
    <w:rsid w:val="004622AE"/>
    <w:rsid w:val="004B59EF"/>
    <w:rsid w:val="004C09DC"/>
    <w:rsid w:val="004E084B"/>
    <w:rsid w:val="004E6955"/>
    <w:rsid w:val="004E7946"/>
    <w:rsid w:val="005246F7"/>
    <w:rsid w:val="005342BC"/>
    <w:rsid w:val="00576BF9"/>
    <w:rsid w:val="005C3833"/>
    <w:rsid w:val="005F0283"/>
    <w:rsid w:val="006133A7"/>
    <w:rsid w:val="006251F0"/>
    <w:rsid w:val="006E0AF7"/>
    <w:rsid w:val="006E4213"/>
    <w:rsid w:val="006E6B2E"/>
    <w:rsid w:val="00703141"/>
    <w:rsid w:val="007105F6"/>
    <w:rsid w:val="00741D96"/>
    <w:rsid w:val="00775401"/>
    <w:rsid w:val="007B0A8E"/>
    <w:rsid w:val="007D7A7A"/>
    <w:rsid w:val="007F4A76"/>
    <w:rsid w:val="00822050"/>
    <w:rsid w:val="00870DF4"/>
    <w:rsid w:val="00881C67"/>
    <w:rsid w:val="00897254"/>
    <w:rsid w:val="008F219E"/>
    <w:rsid w:val="00907C76"/>
    <w:rsid w:val="00920061"/>
    <w:rsid w:val="009201D3"/>
    <w:rsid w:val="009217D0"/>
    <w:rsid w:val="0093790C"/>
    <w:rsid w:val="009658B5"/>
    <w:rsid w:val="009C45A6"/>
    <w:rsid w:val="009E14C0"/>
    <w:rsid w:val="00A278A4"/>
    <w:rsid w:val="00A43F91"/>
    <w:rsid w:val="00AD2C91"/>
    <w:rsid w:val="00AD3EC5"/>
    <w:rsid w:val="00B07B64"/>
    <w:rsid w:val="00B204E3"/>
    <w:rsid w:val="00B20D30"/>
    <w:rsid w:val="00B51BEA"/>
    <w:rsid w:val="00B639FF"/>
    <w:rsid w:val="00B64141"/>
    <w:rsid w:val="00B768C5"/>
    <w:rsid w:val="00B8430B"/>
    <w:rsid w:val="00B84C36"/>
    <w:rsid w:val="00B94B69"/>
    <w:rsid w:val="00BB2AE9"/>
    <w:rsid w:val="00BC59AD"/>
    <w:rsid w:val="00BD3005"/>
    <w:rsid w:val="00BE0C1B"/>
    <w:rsid w:val="00C43A58"/>
    <w:rsid w:val="00C57ACC"/>
    <w:rsid w:val="00C67628"/>
    <w:rsid w:val="00CD0AE0"/>
    <w:rsid w:val="00D37F60"/>
    <w:rsid w:val="00D43251"/>
    <w:rsid w:val="00D6648F"/>
    <w:rsid w:val="00D80E05"/>
    <w:rsid w:val="00D92380"/>
    <w:rsid w:val="00DB5163"/>
    <w:rsid w:val="00DD4618"/>
    <w:rsid w:val="00E25C2C"/>
    <w:rsid w:val="00E2618A"/>
    <w:rsid w:val="00E47E47"/>
    <w:rsid w:val="00E8276B"/>
    <w:rsid w:val="00EB4D0C"/>
    <w:rsid w:val="00EC14ED"/>
    <w:rsid w:val="00EF154D"/>
    <w:rsid w:val="00F05A83"/>
    <w:rsid w:val="00F2386A"/>
    <w:rsid w:val="00F77C21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4D51272-80BA-4C4B-AE0F-76B30128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A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rsid w:val="00100280"/>
  </w:style>
  <w:style w:type="paragraph" w:styleId="Corpsdetexte2">
    <w:name w:val="Body Text 2"/>
    <w:basedOn w:val="Normal"/>
    <w:link w:val="Corpsdetexte2Car"/>
    <w:rsid w:val="004C09DC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Corpsdetexte2Car">
    <w:name w:val="Corps de texte 2 Car"/>
    <w:link w:val="Corpsdetexte2"/>
    <w:rsid w:val="004C09DC"/>
    <w:rPr>
      <w:rFonts w:ascii="Arial" w:hAnsi="Arial" w:cs="Arial"/>
      <w:sz w:val="22"/>
    </w:rPr>
  </w:style>
  <w:style w:type="paragraph" w:styleId="En-tte">
    <w:name w:val="header"/>
    <w:basedOn w:val="Normal"/>
    <w:link w:val="En-tteCar"/>
    <w:rsid w:val="004C09D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C09D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C09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C09DC"/>
    <w:rPr>
      <w:sz w:val="24"/>
      <w:szCs w:val="24"/>
    </w:rPr>
  </w:style>
  <w:style w:type="paragraph" w:styleId="Textedebulles">
    <w:name w:val="Balloon Text"/>
    <w:basedOn w:val="Normal"/>
    <w:link w:val="TextedebullesCar"/>
    <w:rsid w:val="007105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105F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342BC"/>
    <w:rPr>
      <w:color w:val="808080"/>
    </w:rPr>
  </w:style>
  <w:style w:type="paragraph" w:styleId="Paragraphedeliste">
    <w:name w:val="List Paragraph"/>
    <w:basedOn w:val="Normal"/>
    <w:uiPriority w:val="99"/>
    <w:qFormat/>
    <w:rsid w:val="00004B02"/>
    <w:pPr>
      <w:ind w:left="720"/>
      <w:contextualSpacing/>
    </w:pPr>
  </w:style>
  <w:style w:type="character" w:customStyle="1" w:styleId="st">
    <w:name w:val="st"/>
    <w:basedOn w:val="Policepardfaut"/>
    <w:rsid w:val="005F0283"/>
  </w:style>
  <w:style w:type="character" w:styleId="Accentuation">
    <w:name w:val="Emphasis"/>
    <w:basedOn w:val="Policepardfaut"/>
    <w:uiPriority w:val="20"/>
    <w:qFormat/>
    <w:rsid w:val="005F0283"/>
    <w:rPr>
      <w:i/>
      <w:iCs/>
    </w:rPr>
  </w:style>
  <w:style w:type="table" w:styleId="Grilledutableau">
    <w:name w:val="Table Grid"/>
    <w:basedOn w:val="TableauNormal"/>
    <w:rsid w:val="0031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286C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286C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1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23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45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092127010851146E-2"/>
          <c:y val="9.2345511220103121E-2"/>
          <c:w val="0.85669393998501153"/>
          <c:h val="0.8153089775597938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Valeur de Y</c:v>
                </c:pt>
              </c:strCache>
            </c:strRef>
          </c:tx>
          <c:spPr>
            <a:ln w="31750" cap="rnd" cmpd="sng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Feuil1!$A$2:$A$6</c:f>
              <c:numCache>
                <c:formatCode>General</c:formatCode>
                <c:ptCount val="5"/>
                <c:pt idx="0">
                  <c:v>0.1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3</c:v>
                </c:pt>
              </c:numCache>
            </c:numRef>
          </c:xVal>
          <c:yVal>
            <c:numRef>
              <c:f>Feuil1!$B$2:$B$6</c:f>
              <c:numCache>
                <c:formatCode>General</c:formatCode>
                <c:ptCount val="5"/>
                <c:pt idx="0">
                  <c:v>2.7</c:v>
                </c:pt>
                <c:pt idx="1">
                  <c:v>0.5</c:v>
                </c:pt>
                <c:pt idx="2">
                  <c:v>3</c:v>
                </c:pt>
                <c:pt idx="3">
                  <c:v>2</c:v>
                </c:pt>
                <c:pt idx="4">
                  <c:v>3.8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099-4BA8-BB29-E9EADA978C14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Valeur de g</c:v>
                </c:pt>
              </c:strCache>
            </c:strRef>
          </c:tx>
          <c:spPr>
            <a:ln w="38100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Feuil1!$A$2:$A$6</c:f>
              <c:numCache>
                <c:formatCode>General</c:formatCode>
                <c:ptCount val="5"/>
                <c:pt idx="0">
                  <c:v>0.1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3</c:v>
                </c:pt>
              </c:numCache>
            </c:numRef>
          </c:xVal>
          <c:yVal>
            <c:numRef>
              <c:f>Feuil1!$C$2:$C$6</c:f>
              <c:numCache>
                <c:formatCode>General</c:formatCode>
                <c:ptCount val="5"/>
                <c:pt idx="0">
                  <c:v>2.2999999999999998</c:v>
                </c:pt>
                <c:pt idx="1">
                  <c:v>0.5</c:v>
                </c:pt>
                <c:pt idx="2">
                  <c:v>-1.1000000000000001</c:v>
                </c:pt>
                <c:pt idx="3">
                  <c:v>-2.5</c:v>
                </c:pt>
                <c:pt idx="4">
                  <c:v>-3.5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099-4BA8-BB29-E9EADA978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1138120"/>
        <c:axId val="601138512"/>
      </c:scatterChart>
      <c:valAx>
        <c:axId val="601138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1138512"/>
        <c:crosses val="autoZero"/>
        <c:crossBetween val="midCat"/>
      </c:valAx>
      <c:valAx>
        <c:axId val="60113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011381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4045983195718227"/>
          <c:y val="2.6581968060746627E-2"/>
          <c:w val="0.36890696250476551"/>
          <c:h val="0.226385191532109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Valeur de Y</c:v>
                </c:pt>
              </c:strCache>
            </c:strRef>
          </c:tx>
          <c:spPr>
            <a:ln w="31750" cap="rnd" cmpd="sng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Feuil1!$A$2:$A$6</c:f>
              <c:numCache>
                <c:formatCode>General</c:formatCode>
                <c:ptCount val="5"/>
                <c:pt idx="0">
                  <c:v>0.1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3</c:v>
                </c:pt>
              </c:numCache>
            </c:numRef>
          </c:xVal>
          <c:yVal>
            <c:numRef>
              <c:f>Feuil1!$B$2:$B$6</c:f>
              <c:numCache>
                <c:formatCode>General</c:formatCode>
                <c:ptCount val="5"/>
                <c:pt idx="0">
                  <c:v>2.7</c:v>
                </c:pt>
                <c:pt idx="1">
                  <c:v>0.5</c:v>
                </c:pt>
                <c:pt idx="2">
                  <c:v>3</c:v>
                </c:pt>
                <c:pt idx="3">
                  <c:v>2</c:v>
                </c:pt>
                <c:pt idx="4">
                  <c:v>3.8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672-4131-8D2C-B3E4AAF6273F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Valeur de g</c:v>
                </c:pt>
              </c:strCache>
            </c:strRef>
          </c:tx>
          <c:spPr>
            <a:ln w="2222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Feuil1!$A$2:$A$6</c:f>
              <c:numCache>
                <c:formatCode>General</c:formatCode>
                <c:ptCount val="5"/>
                <c:pt idx="0">
                  <c:v>0.1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3</c:v>
                </c:pt>
              </c:numCache>
            </c:numRef>
          </c:xVal>
          <c:yVal>
            <c:numRef>
              <c:f>Feuil1!$C$2:$C$6</c:f>
              <c:numCache>
                <c:formatCode>General</c:formatCode>
                <c:ptCount val="5"/>
                <c:pt idx="0">
                  <c:v>3</c:v>
                </c:pt>
                <c:pt idx="1">
                  <c:v>0.1</c:v>
                </c:pt>
                <c:pt idx="2">
                  <c:v>2</c:v>
                </c:pt>
                <c:pt idx="3">
                  <c:v>-1.5</c:v>
                </c:pt>
                <c:pt idx="4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B672-4131-8D2C-B3E4AAF627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36470256"/>
        <c:axId val="1136470648"/>
      </c:scatterChart>
      <c:valAx>
        <c:axId val="1136470256"/>
        <c:scaling>
          <c:orientation val="minMax"/>
          <c:max val="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36470648"/>
        <c:crosses val="autoZero"/>
        <c:crossBetween val="midCat"/>
      </c:valAx>
      <c:valAx>
        <c:axId val="1136470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364702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BB62-0BAC-44AE-83E0-E7636363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957FD69C</Template>
  <TotalTime>0</TotalTime>
  <Pages>6</Pages>
  <Words>886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Final CP 59</vt:lpstr>
    </vt:vector>
  </TitlesOfParts>
  <Company>UTBM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CP 59</dc:title>
  <dc:subject/>
  <dc:creator>nlebaal</dc:creator>
  <cp:keywords/>
  <dc:description/>
  <cp:lastModifiedBy>Anna Suzzi</cp:lastModifiedBy>
  <cp:revision>2</cp:revision>
  <cp:lastPrinted>2019-01-11T10:33:00Z</cp:lastPrinted>
  <dcterms:created xsi:type="dcterms:W3CDTF">2019-01-24T07:01:00Z</dcterms:created>
  <dcterms:modified xsi:type="dcterms:W3CDTF">2019-01-24T07:01:00Z</dcterms:modified>
</cp:coreProperties>
</file>