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B2" w:rsidRPr="008F541B" w:rsidRDefault="001107B2" w:rsidP="00110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b/>
          <w:sz w:val="26"/>
          <w:szCs w:val="26"/>
        </w:rPr>
      </w:pPr>
      <w:r w:rsidRPr="008F541B">
        <w:rPr>
          <w:b/>
          <w:sz w:val="26"/>
          <w:szCs w:val="26"/>
        </w:rPr>
        <w:t>Relevé</w:t>
      </w:r>
      <w:r w:rsidR="008F541B" w:rsidRPr="008F541B">
        <w:rPr>
          <w:b/>
          <w:sz w:val="26"/>
          <w:szCs w:val="26"/>
        </w:rPr>
        <w:t xml:space="preserve"> des </w:t>
      </w:r>
      <w:r w:rsidRPr="008F541B">
        <w:rPr>
          <w:b/>
          <w:sz w:val="26"/>
          <w:szCs w:val="26"/>
        </w:rPr>
        <w:t>horaires de présence de M. Jean</w:t>
      </w:r>
      <w:r w:rsidR="008F541B" w:rsidRPr="008F541B">
        <w:rPr>
          <w:b/>
          <w:sz w:val="26"/>
          <w:szCs w:val="26"/>
        </w:rPr>
        <w:t xml:space="preserve"> au sein de l’entreprise GEOTOUT</w:t>
      </w:r>
    </w:p>
    <w:p w:rsidR="001107B2" w:rsidRPr="008F541B" w:rsidRDefault="00B24853" w:rsidP="00110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Période du 1° au 14</w:t>
      </w:r>
      <w:r w:rsidR="001107B2" w:rsidRPr="008F541B">
        <w:rPr>
          <w:b/>
          <w:sz w:val="26"/>
          <w:szCs w:val="26"/>
        </w:rPr>
        <w:t xml:space="preserve"> juin</w:t>
      </w:r>
    </w:p>
    <w:p w:rsidR="001107B2" w:rsidRPr="00141E46" w:rsidRDefault="001107B2">
      <w:pPr>
        <w:rPr>
          <w:sz w:val="10"/>
          <w:szCs w:val="10"/>
        </w:rPr>
      </w:pPr>
    </w:p>
    <w:p w:rsidR="001107B2" w:rsidRPr="008F541B" w:rsidRDefault="008F541B" w:rsidP="001107B2">
      <w:pPr>
        <w:jc w:val="center"/>
        <w:rPr>
          <w:b/>
          <w:sz w:val="22"/>
          <w:szCs w:val="22"/>
        </w:rPr>
      </w:pPr>
      <w:r w:rsidRPr="008F541B">
        <w:rPr>
          <w:b/>
          <w:sz w:val="22"/>
          <w:szCs w:val="22"/>
        </w:rPr>
        <w:t>Renseignez le tableau ci-dessous en indiquant</w:t>
      </w:r>
      <w:r w:rsidR="001107B2" w:rsidRPr="008F541B">
        <w:rPr>
          <w:b/>
          <w:sz w:val="22"/>
          <w:szCs w:val="22"/>
        </w:rPr>
        <w:t xml:space="preserve"> en face de chaque journée les règles légales éventuellement non respectées </w:t>
      </w:r>
      <w:r w:rsidRPr="008F541B">
        <w:rPr>
          <w:b/>
          <w:sz w:val="22"/>
          <w:szCs w:val="22"/>
        </w:rPr>
        <w:t>et en précisant</w:t>
      </w:r>
      <w:r w:rsidR="001107B2" w:rsidRPr="008F541B">
        <w:rPr>
          <w:b/>
          <w:sz w:val="22"/>
          <w:szCs w:val="22"/>
        </w:rPr>
        <w:t xml:space="preserve"> les règles que l’employeur auraient dû respecter</w:t>
      </w:r>
    </w:p>
    <w:p w:rsidR="001107B2" w:rsidRPr="00141E46" w:rsidRDefault="001107B2">
      <w:pPr>
        <w:rPr>
          <w:sz w:val="10"/>
          <w:szCs w:val="10"/>
        </w:rPr>
      </w:pPr>
    </w:p>
    <w:p w:rsidR="001107B2" w:rsidRDefault="001107B2" w:rsidP="001107B2">
      <w:pPr>
        <w:jc w:val="center"/>
        <w:rPr>
          <w:sz w:val="22"/>
          <w:szCs w:val="22"/>
        </w:rPr>
      </w:pPr>
      <w:r w:rsidRPr="00141E46">
        <w:rPr>
          <w:i/>
          <w:sz w:val="22"/>
          <w:szCs w:val="22"/>
        </w:rPr>
        <w:t>(N’oublier de noter vos nom et prénom en haut de cette feuille, d’y apposer votre signature                                  et de la joindre à votre copie)</w:t>
      </w:r>
    </w:p>
    <w:tbl>
      <w:tblPr>
        <w:tblStyle w:val="Grilledutableau"/>
        <w:tblpPr w:leftFromText="141" w:rightFromText="141" w:vertAnchor="page" w:horzAnchor="margin" w:tblpY="3526"/>
        <w:tblW w:w="9351" w:type="dxa"/>
        <w:tblLook w:val="04A0" w:firstRow="1" w:lastRow="0" w:firstColumn="1" w:lastColumn="0" w:noHBand="0" w:noVBand="1"/>
      </w:tblPr>
      <w:tblGrid>
        <w:gridCol w:w="1838"/>
        <w:gridCol w:w="2389"/>
        <w:gridCol w:w="1155"/>
        <w:gridCol w:w="1276"/>
        <w:gridCol w:w="2693"/>
      </w:tblGrid>
      <w:tr w:rsidR="00141E46" w:rsidRPr="001107B2" w:rsidTr="008F54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1E46" w:rsidRDefault="00141E46" w:rsidP="00141E46">
            <w:pPr>
              <w:jc w:val="center"/>
              <w:rPr>
                <w:b/>
                <w:sz w:val="22"/>
                <w:szCs w:val="22"/>
              </w:rPr>
            </w:pPr>
          </w:p>
          <w:p w:rsidR="00141E46" w:rsidRPr="001107B2" w:rsidRDefault="00141E46" w:rsidP="00141E46">
            <w:pPr>
              <w:jc w:val="center"/>
              <w:rPr>
                <w:b/>
                <w:sz w:val="22"/>
                <w:szCs w:val="22"/>
              </w:rPr>
            </w:pPr>
            <w:r w:rsidRPr="001107B2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1E46" w:rsidRPr="001107B2" w:rsidRDefault="00141E46" w:rsidP="00141E46">
            <w:pPr>
              <w:jc w:val="center"/>
              <w:rPr>
                <w:b/>
                <w:sz w:val="22"/>
                <w:szCs w:val="22"/>
              </w:rPr>
            </w:pPr>
            <w:r w:rsidRPr="001107B2">
              <w:rPr>
                <w:b/>
                <w:sz w:val="22"/>
                <w:szCs w:val="22"/>
              </w:rPr>
              <w:t xml:space="preserve">Horaires de présence de M. Jean </w:t>
            </w:r>
            <w:r>
              <w:rPr>
                <w:b/>
                <w:sz w:val="22"/>
                <w:szCs w:val="22"/>
              </w:rPr>
              <w:t xml:space="preserve">                            </w:t>
            </w:r>
            <w:r w:rsidRPr="001107B2">
              <w:rPr>
                <w:b/>
                <w:sz w:val="22"/>
                <w:szCs w:val="22"/>
              </w:rPr>
              <w:t xml:space="preserve">au sein de </w:t>
            </w:r>
            <w:r>
              <w:rPr>
                <w:b/>
                <w:sz w:val="22"/>
                <w:szCs w:val="22"/>
              </w:rPr>
              <w:t>l</w:t>
            </w:r>
            <w:r w:rsidRPr="001107B2">
              <w:rPr>
                <w:b/>
                <w:sz w:val="22"/>
                <w:szCs w:val="22"/>
              </w:rPr>
              <w:t>’entreprise GEOTOUT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1E46" w:rsidRDefault="00141E46" w:rsidP="00141E46">
            <w:pPr>
              <w:jc w:val="center"/>
              <w:rPr>
                <w:b/>
                <w:sz w:val="22"/>
                <w:szCs w:val="22"/>
              </w:rPr>
            </w:pPr>
          </w:p>
          <w:p w:rsidR="00141E46" w:rsidRPr="001107B2" w:rsidRDefault="00141E46" w:rsidP="00141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Durée        du travail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1E46" w:rsidRDefault="00141E46" w:rsidP="00141E46">
            <w:pPr>
              <w:jc w:val="center"/>
              <w:rPr>
                <w:b/>
                <w:sz w:val="22"/>
                <w:szCs w:val="22"/>
              </w:rPr>
            </w:pPr>
          </w:p>
          <w:p w:rsidR="00141E46" w:rsidRDefault="00141E46" w:rsidP="00141E46">
            <w:pPr>
              <w:jc w:val="center"/>
              <w:rPr>
                <w:b/>
                <w:sz w:val="22"/>
                <w:szCs w:val="22"/>
              </w:rPr>
            </w:pPr>
            <w:r w:rsidRPr="001107B2">
              <w:rPr>
                <w:b/>
                <w:sz w:val="22"/>
                <w:szCs w:val="22"/>
              </w:rPr>
              <w:t xml:space="preserve">Anomalies   </w:t>
            </w:r>
          </w:p>
          <w:p w:rsidR="00141E46" w:rsidRPr="001107B2" w:rsidRDefault="00141E46" w:rsidP="00141E46">
            <w:pPr>
              <w:jc w:val="center"/>
              <w:rPr>
                <w:b/>
                <w:sz w:val="22"/>
                <w:szCs w:val="22"/>
              </w:rPr>
            </w:pPr>
            <w:r w:rsidRPr="001107B2">
              <w:rPr>
                <w:b/>
                <w:sz w:val="22"/>
                <w:szCs w:val="22"/>
              </w:rPr>
              <w:t>constatées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1E46" w:rsidRDefault="00141E46" w:rsidP="00141E46">
            <w:pPr>
              <w:jc w:val="center"/>
              <w:rPr>
                <w:b/>
                <w:sz w:val="22"/>
                <w:szCs w:val="22"/>
              </w:rPr>
            </w:pPr>
          </w:p>
          <w:p w:rsidR="00141E46" w:rsidRPr="001107B2" w:rsidRDefault="00141E46" w:rsidP="00141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Règles légales applicables</w:t>
            </w:r>
          </w:p>
        </w:tc>
      </w:tr>
      <w:tr w:rsidR="00141E46" w:rsidRPr="001107B2" w:rsidTr="008F541B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1E46" w:rsidRDefault="00141E46" w:rsidP="00141E46">
            <w:pPr>
              <w:jc w:val="center"/>
              <w:rPr>
                <w:b/>
                <w:sz w:val="22"/>
                <w:szCs w:val="22"/>
              </w:rPr>
            </w:pPr>
            <w:r w:rsidRPr="001107B2">
              <w:rPr>
                <w:b/>
                <w:sz w:val="22"/>
                <w:szCs w:val="22"/>
              </w:rPr>
              <w:t>SEMAINE 1</w:t>
            </w:r>
          </w:p>
          <w:p w:rsidR="00141E46" w:rsidRPr="001107B2" w:rsidRDefault="00141E46" w:rsidP="00141E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1E46" w:rsidRPr="001107B2" w:rsidTr="008F54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>Lundi 1° juin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>8 heures à 18 heures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Default="00141E46" w:rsidP="00141E46">
            <w:pPr>
              <w:jc w:val="center"/>
              <w:rPr>
                <w:sz w:val="22"/>
                <w:szCs w:val="22"/>
              </w:rPr>
            </w:pPr>
          </w:p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</w:tr>
      <w:tr w:rsidR="00141E46" w:rsidRPr="001107B2" w:rsidTr="008F54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>Mardi 2 juin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>9 heures à 22 heures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Default="00141E46" w:rsidP="00141E46">
            <w:pPr>
              <w:jc w:val="center"/>
              <w:rPr>
                <w:sz w:val="22"/>
                <w:szCs w:val="22"/>
              </w:rPr>
            </w:pPr>
          </w:p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</w:tr>
      <w:tr w:rsidR="00141E46" w:rsidRPr="001107B2" w:rsidTr="008F54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>Mercredi 3 juin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>8 heures à 18 heures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Default="00141E46" w:rsidP="00141E46">
            <w:pPr>
              <w:jc w:val="center"/>
              <w:rPr>
                <w:sz w:val="22"/>
                <w:szCs w:val="22"/>
              </w:rPr>
            </w:pPr>
          </w:p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</w:tr>
      <w:tr w:rsidR="00141E46" w:rsidRPr="001107B2" w:rsidTr="008F54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>Jeudi 4 juin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>7 heures à 16 heures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Default="00141E46" w:rsidP="00141E46">
            <w:pPr>
              <w:jc w:val="center"/>
              <w:rPr>
                <w:sz w:val="22"/>
                <w:szCs w:val="22"/>
              </w:rPr>
            </w:pPr>
          </w:p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</w:tr>
      <w:tr w:rsidR="00141E46" w:rsidRPr="001107B2" w:rsidTr="008F54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>Vendredi 5 juin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>7 heures à 18 heures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Default="00141E46" w:rsidP="00141E46">
            <w:pPr>
              <w:jc w:val="center"/>
              <w:rPr>
                <w:sz w:val="22"/>
                <w:szCs w:val="22"/>
              </w:rPr>
            </w:pPr>
          </w:p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</w:tr>
      <w:tr w:rsidR="00141E46" w:rsidRPr="001107B2" w:rsidTr="008F54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>Samedi 6 juin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>13 heures à 21 heures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Default="00141E46" w:rsidP="00141E46">
            <w:pPr>
              <w:jc w:val="center"/>
              <w:rPr>
                <w:sz w:val="22"/>
                <w:szCs w:val="22"/>
              </w:rPr>
            </w:pPr>
          </w:p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</w:tr>
      <w:tr w:rsidR="00141E46" w:rsidRPr="001107B2" w:rsidTr="008F54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>Dimanche 7 juin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 xml:space="preserve">Repos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Default="00141E46" w:rsidP="00141E46">
            <w:pPr>
              <w:jc w:val="center"/>
              <w:rPr>
                <w:sz w:val="22"/>
                <w:szCs w:val="22"/>
              </w:rPr>
            </w:pPr>
          </w:p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</w:tr>
      <w:tr w:rsidR="00141E46" w:rsidRPr="001107B2" w:rsidTr="008F54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Default="00141E46" w:rsidP="00141E46">
            <w:pPr>
              <w:jc w:val="center"/>
              <w:rPr>
                <w:sz w:val="22"/>
                <w:szCs w:val="22"/>
              </w:rPr>
            </w:pPr>
          </w:p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</w:tr>
      <w:tr w:rsidR="00141E46" w:rsidRPr="001107B2" w:rsidTr="008F541B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1E46" w:rsidRDefault="00141E46" w:rsidP="00141E46">
            <w:pPr>
              <w:jc w:val="center"/>
              <w:rPr>
                <w:b/>
                <w:sz w:val="22"/>
                <w:szCs w:val="22"/>
              </w:rPr>
            </w:pPr>
            <w:r w:rsidRPr="001107B2">
              <w:rPr>
                <w:b/>
                <w:sz w:val="22"/>
                <w:szCs w:val="22"/>
              </w:rPr>
              <w:t>SEMAINE 2</w:t>
            </w:r>
          </w:p>
          <w:p w:rsidR="00141E46" w:rsidRPr="001107B2" w:rsidRDefault="00141E46" w:rsidP="00141E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1E46" w:rsidRPr="001107B2" w:rsidTr="008F54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>Lundi 8 juin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>5 heures à 14 heures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Default="00141E46" w:rsidP="00141E46">
            <w:pPr>
              <w:jc w:val="center"/>
              <w:rPr>
                <w:sz w:val="22"/>
                <w:szCs w:val="22"/>
              </w:rPr>
            </w:pPr>
          </w:p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</w:tr>
      <w:tr w:rsidR="00141E46" w:rsidRPr="001107B2" w:rsidTr="008F54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>Mardi 9 juin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>8 heures à 21 heures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Default="00141E46" w:rsidP="00141E46">
            <w:pPr>
              <w:jc w:val="center"/>
              <w:rPr>
                <w:sz w:val="22"/>
                <w:szCs w:val="22"/>
              </w:rPr>
            </w:pPr>
          </w:p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</w:tr>
      <w:tr w:rsidR="00141E46" w:rsidRPr="001107B2" w:rsidTr="008F54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>Mercredi 10 juin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>5 heures à 13 heures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Default="00141E46" w:rsidP="00141E46">
            <w:pPr>
              <w:jc w:val="center"/>
              <w:rPr>
                <w:sz w:val="22"/>
                <w:szCs w:val="22"/>
              </w:rPr>
            </w:pPr>
          </w:p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</w:tr>
      <w:tr w:rsidR="00141E46" w:rsidRPr="001107B2" w:rsidTr="008F54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>Jeudi 11 juin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>8 heures à 17 heures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Default="00141E46" w:rsidP="00141E46">
            <w:pPr>
              <w:jc w:val="center"/>
              <w:rPr>
                <w:sz w:val="22"/>
                <w:szCs w:val="22"/>
              </w:rPr>
            </w:pPr>
          </w:p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</w:tr>
      <w:tr w:rsidR="00141E46" w:rsidRPr="001107B2" w:rsidTr="008F54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>Vendredi 12 juin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>8 heures à 20 heures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Default="00141E46" w:rsidP="00141E46">
            <w:pPr>
              <w:jc w:val="center"/>
              <w:rPr>
                <w:sz w:val="22"/>
                <w:szCs w:val="22"/>
              </w:rPr>
            </w:pPr>
          </w:p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</w:tr>
      <w:tr w:rsidR="00141E46" w:rsidRPr="001107B2" w:rsidTr="008F54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>Samedi 13 juin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>8 heures à 14 heures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Default="00141E46" w:rsidP="00141E46">
            <w:pPr>
              <w:jc w:val="center"/>
              <w:rPr>
                <w:sz w:val="22"/>
                <w:szCs w:val="22"/>
              </w:rPr>
            </w:pPr>
          </w:p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</w:tr>
      <w:tr w:rsidR="00141E46" w:rsidRPr="001107B2" w:rsidTr="008F54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>Dimanche 14 juin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  <w:r w:rsidRPr="001107B2">
              <w:rPr>
                <w:sz w:val="22"/>
                <w:szCs w:val="22"/>
              </w:rPr>
              <w:t>Repos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Default="00141E46" w:rsidP="00141E46">
            <w:pPr>
              <w:jc w:val="center"/>
              <w:rPr>
                <w:sz w:val="22"/>
                <w:szCs w:val="22"/>
              </w:rPr>
            </w:pPr>
          </w:p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</w:tr>
      <w:tr w:rsidR="00141E46" w:rsidRPr="001107B2" w:rsidTr="008F54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Default="00141E46" w:rsidP="00141E46">
            <w:pPr>
              <w:jc w:val="center"/>
              <w:rPr>
                <w:sz w:val="22"/>
                <w:szCs w:val="22"/>
              </w:rPr>
            </w:pPr>
          </w:p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46" w:rsidRPr="001107B2" w:rsidRDefault="00141E46" w:rsidP="00141E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07B2" w:rsidRPr="00141E46" w:rsidRDefault="001107B2" w:rsidP="001107B2">
      <w:pPr>
        <w:jc w:val="center"/>
        <w:rPr>
          <w:sz w:val="10"/>
          <w:szCs w:val="10"/>
        </w:rPr>
      </w:pPr>
    </w:p>
    <w:p w:rsidR="00141E46" w:rsidRPr="00141E46" w:rsidRDefault="00141E46" w:rsidP="00141E46">
      <w:pPr>
        <w:ind w:firstLine="708"/>
        <w:jc w:val="center"/>
        <w:rPr>
          <w:i/>
          <w:sz w:val="10"/>
          <w:szCs w:val="10"/>
        </w:rPr>
      </w:pPr>
    </w:p>
    <w:p w:rsidR="001107B2" w:rsidRPr="008F541B" w:rsidRDefault="00141E46" w:rsidP="00141E46">
      <w:pPr>
        <w:ind w:firstLine="708"/>
        <w:jc w:val="center"/>
        <w:rPr>
          <w:sz w:val="20"/>
          <w:szCs w:val="20"/>
        </w:rPr>
      </w:pPr>
      <w:r w:rsidRPr="008F541B">
        <w:rPr>
          <w:i/>
          <w:sz w:val="20"/>
          <w:szCs w:val="20"/>
        </w:rPr>
        <w:t xml:space="preserve">A </w:t>
      </w:r>
      <w:r w:rsidR="001107B2" w:rsidRPr="008F541B">
        <w:rPr>
          <w:i/>
          <w:sz w:val="20"/>
          <w:szCs w:val="20"/>
        </w:rPr>
        <w:t xml:space="preserve"> note</w:t>
      </w:r>
      <w:r w:rsidRPr="008F541B">
        <w:rPr>
          <w:i/>
          <w:sz w:val="20"/>
          <w:szCs w:val="20"/>
        </w:rPr>
        <w:t>r</w:t>
      </w:r>
      <w:r w:rsidR="001107B2" w:rsidRPr="008F541B">
        <w:rPr>
          <w:i/>
          <w:sz w:val="20"/>
          <w:szCs w:val="20"/>
        </w:rPr>
        <w:t xml:space="preserve"> que la convention collective de la société GEOTOUT ne prévoit aucune règle spécifique en ce qui concerne la durée du travail</w:t>
      </w:r>
      <w:r w:rsidRPr="008F541B">
        <w:rPr>
          <w:i/>
          <w:sz w:val="20"/>
          <w:szCs w:val="20"/>
        </w:rPr>
        <w:t>.</w:t>
      </w:r>
      <w:r w:rsidR="008F541B">
        <w:rPr>
          <w:i/>
          <w:sz w:val="20"/>
          <w:szCs w:val="20"/>
        </w:rPr>
        <w:t xml:space="preserve"> </w:t>
      </w:r>
      <w:r w:rsidRPr="008F541B">
        <w:rPr>
          <w:i/>
          <w:sz w:val="20"/>
          <w:szCs w:val="20"/>
        </w:rPr>
        <w:t xml:space="preserve"> De plus, a</w:t>
      </w:r>
      <w:r w:rsidR="001107B2" w:rsidRPr="008F541B">
        <w:rPr>
          <w:i/>
          <w:sz w:val="20"/>
          <w:szCs w:val="20"/>
        </w:rPr>
        <w:t>ucun accord d’entreprise n’a été passé</w:t>
      </w:r>
      <w:r w:rsidRPr="008F541B">
        <w:rPr>
          <w:i/>
          <w:sz w:val="20"/>
          <w:szCs w:val="20"/>
        </w:rPr>
        <w:t xml:space="preserve"> </w:t>
      </w:r>
      <w:r w:rsidR="008F541B">
        <w:rPr>
          <w:i/>
          <w:sz w:val="20"/>
          <w:szCs w:val="20"/>
        </w:rPr>
        <w:t xml:space="preserve">au sein de GEOTOUT </w:t>
      </w:r>
      <w:r w:rsidRPr="008F541B">
        <w:rPr>
          <w:i/>
          <w:sz w:val="20"/>
          <w:szCs w:val="20"/>
        </w:rPr>
        <w:t xml:space="preserve">sur ce thème </w:t>
      </w:r>
      <w:r w:rsidR="001107B2" w:rsidRPr="008F541B">
        <w:rPr>
          <w:i/>
          <w:sz w:val="20"/>
          <w:szCs w:val="20"/>
        </w:rPr>
        <w:t>avec les syndicats.</w:t>
      </w:r>
      <w:r w:rsidR="008F541B">
        <w:rPr>
          <w:i/>
          <w:sz w:val="20"/>
          <w:szCs w:val="20"/>
        </w:rPr>
        <w:t xml:space="preserve"> </w:t>
      </w:r>
      <w:r w:rsidR="001107B2" w:rsidRPr="008F541B">
        <w:rPr>
          <w:i/>
          <w:sz w:val="20"/>
          <w:szCs w:val="20"/>
        </w:rPr>
        <w:t>Enfin</w:t>
      </w:r>
      <w:r w:rsidR="008F541B" w:rsidRPr="008F541B">
        <w:rPr>
          <w:i/>
          <w:sz w:val="20"/>
          <w:szCs w:val="20"/>
        </w:rPr>
        <w:t>,</w:t>
      </w:r>
      <w:r w:rsidR="001107B2" w:rsidRPr="008F541B">
        <w:rPr>
          <w:i/>
          <w:sz w:val="20"/>
          <w:szCs w:val="20"/>
        </w:rPr>
        <w:t xml:space="preserve"> aucune autorisation spéciale n’a été demandée à l’inspection du travail</w:t>
      </w:r>
      <w:r w:rsidRPr="008F541B">
        <w:rPr>
          <w:i/>
          <w:sz w:val="20"/>
          <w:szCs w:val="20"/>
        </w:rPr>
        <w:t xml:space="preserve">.                                                                                                                                         </w:t>
      </w:r>
      <w:r w:rsidRPr="008F541B">
        <w:rPr>
          <w:b/>
          <w:i/>
          <w:sz w:val="20"/>
          <w:szCs w:val="20"/>
        </w:rPr>
        <w:t xml:space="preserve">Ce sont donc les règles légales qui s’appliquent                                                                                                                </w:t>
      </w:r>
    </w:p>
    <w:sectPr w:rsidR="001107B2" w:rsidRPr="008F5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9B6" w:rsidRDefault="002119B6" w:rsidP="008F541B">
      <w:r>
        <w:separator/>
      </w:r>
    </w:p>
  </w:endnote>
  <w:endnote w:type="continuationSeparator" w:id="0">
    <w:p w:rsidR="002119B6" w:rsidRDefault="002119B6" w:rsidP="008F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2F" w:rsidRDefault="002463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1B" w:rsidRPr="008F541B" w:rsidRDefault="008F541B">
    <w:pPr>
      <w:pStyle w:val="Pieddepage"/>
      <w:rPr>
        <w:b/>
      </w:rPr>
    </w:pPr>
    <w:r w:rsidRPr="008F541B">
      <w:rPr>
        <w:b/>
      </w:rPr>
      <w:t xml:space="preserve">GE03 </w:t>
    </w:r>
    <w:r>
      <w:rPr>
        <w:b/>
      </w:rPr>
      <w:t xml:space="preserve">                                                                                                                      </w:t>
    </w:r>
    <w:r w:rsidRPr="008F541B">
      <w:rPr>
        <w:b/>
      </w:rPr>
      <w:t>Final  P2014</w:t>
    </w:r>
  </w:p>
  <w:p w:rsidR="008F541B" w:rsidRDefault="008F541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2F" w:rsidRDefault="002463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9B6" w:rsidRDefault="002119B6" w:rsidP="008F541B">
      <w:r>
        <w:separator/>
      </w:r>
    </w:p>
  </w:footnote>
  <w:footnote w:type="continuationSeparator" w:id="0">
    <w:p w:rsidR="002119B6" w:rsidRDefault="002119B6" w:rsidP="008F5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2F" w:rsidRDefault="002463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1B" w:rsidRDefault="008F541B">
    <w:pPr>
      <w:pStyle w:val="En-tte"/>
      <w:rPr>
        <w:b/>
      </w:rPr>
    </w:pPr>
    <w:r w:rsidRPr="0024632F">
      <w:rPr>
        <w:b/>
      </w:rPr>
      <w:t>Nom :                                        Prénom :                               Signature :</w:t>
    </w:r>
  </w:p>
  <w:p w:rsidR="00A4208D" w:rsidRPr="00A4208D" w:rsidRDefault="00A4208D" w:rsidP="00A4208D">
    <w:pPr>
      <w:pStyle w:val="En-tte"/>
      <w:jc w:val="center"/>
      <w:rPr>
        <w:b/>
        <w:color w:val="FF0000"/>
      </w:rPr>
    </w:pPr>
  </w:p>
  <w:p w:rsidR="008F541B" w:rsidRPr="00A4208D" w:rsidRDefault="00A4208D" w:rsidP="00A4208D">
    <w:pPr>
      <w:pStyle w:val="En-tte"/>
      <w:jc w:val="center"/>
      <w:rPr>
        <w:b/>
        <w:color w:val="FF0000"/>
      </w:rPr>
    </w:pPr>
    <w:r>
      <w:rPr>
        <w:b/>
        <w:color w:val="FF0000"/>
      </w:rPr>
      <w:t>GE03-2014P-FS02-02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2F" w:rsidRDefault="002463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B2"/>
    <w:rsid w:val="001107B2"/>
    <w:rsid w:val="00141E46"/>
    <w:rsid w:val="001502FB"/>
    <w:rsid w:val="002119B6"/>
    <w:rsid w:val="0024632F"/>
    <w:rsid w:val="006C1850"/>
    <w:rsid w:val="008259DF"/>
    <w:rsid w:val="008F541B"/>
    <w:rsid w:val="00A4208D"/>
    <w:rsid w:val="00A90E11"/>
    <w:rsid w:val="00B24853"/>
    <w:rsid w:val="00E6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C27D8-A481-44F6-BE46-260B4C0B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1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8F54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541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F54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41B"/>
    <w:rPr>
      <w:sz w:val="24"/>
      <w:szCs w:val="24"/>
    </w:rPr>
  </w:style>
  <w:style w:type="paragraph" w:styleId="Textedebulles">
    <w:name w:val="Balloon Text"/>
    <w:basedOn w:val="Normal"/>
    <w:link w:val="TextedebullesCar"/>
    <w:rsid w:val="008F54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F5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9FF9F-A149-4CD0-ABF9-D7DCE94E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9CB54EF7</Template>
  <TotalTime>32</TotalTime>
  <Pages>1</Pages>
  <Words>257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Pierre Guenebaut</cp:lastModifiedBy>
  <cp:revision>8</cp:revision>
  <cp:lastPrinted>2014-06-17T09:28:00Z</cp:lastPrinted>
  <dcterms:created xsi:type="dcterms:W3CDTF">2014-06-16T12:07:00Z</dcterms:created>
  <dcterms:modified xsi:type="dcterms:W3CDTF">2014-07-01T13:11:00Z</dcterms:modified>
</cp:coreProperties>
</file>