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58B" w:rsidRPr="0070458B" w:rsidRDefault="0070458B" w:rsidP="0070458B">
      <w:pPr>
        <w:rPr>
          <w:rFonts w:ascii="Calibri" w:hAnsi="Calibri"/>
        </w:rPr>
      </w:pPr>
      <w:bookmarkStart w:id="0" w:name="_GoBack"/>
      <w:bookmarkEnd w:id="0"/>
    </w:p>
    <w:p w:rsidR="0070458B" w:rsidRPr="00BD1EC5" w:rsidRDefault="00582896" w:rsidP="0070458B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28"/>
        </w:rPr>
      </w:pPr>
      <w:r>
        <w:rPr>
          <w:rFonts w:ascii="Calibri" w:hAnsi="Calibri"/>
          <w:b/>
          <w:bCs/>
          <w:sz w:val="28"/>
        </w:rPr>
        <w:t xml:space="preserve">SUJET de </w:t>
      </w:r>
      <w:r w:rsidR="00B81EA6">
        <w:rPr>
          <w:rFonts w:ascii="Calibri" w:hAnsi="Calibri"/>
          <w:b/>
          <w:bCs/>
          <w:sz w:val="28"/>
        </w:rPr>
        <w:t>FINAL du 1</w:t>
      </w:r>
      <w:r w:rsidR="00DA2ED6">
        <w:rPr>
          <w:rFonts w:ascii="Calibri" w:hAnsi="Calibri"/>
          <w:b/>
          <w:bCs/>
          <w:sz w:val="28"/>
        </w:rPr>
        <w:t>7</w:t>
      </w:r>
      <w:r w:rsidR="00B81EA6">
        <w:rPr>
          <w:rFonts w:ascii="Calibri" w:hAnsi="Calibri"/>
          <w:b/>
          <w:bCs/>
          <w:sz w:val="28"/>
        </w:rPr>
        <w:t xml:space="preserve"> janvier 201</w:t>
      </w:r>
      <w:r w:rsidR="009F6BBF">
        <w:rPr>
          <w:rFonts w:ascii="Calibri" w:hAnsi="Calibri"/>
          <w:b/>
          <w:bCs/>
          <w:sz w:val="28"/>
        </w:rPr>
        <w:t>7</w:t>
      </w:r>
    </w:p>
    <w:p w:rsidR="00D74F8B" w:rsidRPr="00BD1EC5" w:rsidRDefault="007E6F09">
      <w:pPr>
        <w:pStyle w:val="Titre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 xml:space="preserve">Exercice N°1 </w:t>
      </w:r>
      <w:r w:rsidR="00B81EA6">
        <w:rPr>
          <w:rFonts w:ascii="Calibri" w:hAnsi="Calibri"/>
          <w:b/>
          <w:bCs/>
          <w:szCs w:val="24"/>
        </w:rPr>
        <w:t>:</w:t>
      </w:r>
      <w:r w:rsidR="00332B1A">
        <w:rPr>
          <w:rFonts w:ascii="Calibri" w:hAnsi="Calibri"/>
          <w:b/>
          <w:bCs/>
          <w:szCs w:val="24"/>
        </w:rPr>
        <w:t xml:space="preserve"> (6 pts)</w:t>
      </w:r>
    </w:p>
    <w:p w:rsidR="0003100F" w:rsidRDefault="00B81EA6" w:rsidP="00B81EA6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Un industriel </w:t>
      </w:r>
      <w:r w:rsidR="0003100F">
        <w:rPr>
          <w:rFonts w:ascii="Calibri" w:hAnsi="Calibri"/>
          <w:sz w:val="24"/>
        </w:rPr>
        <w:t xml:space="preserve">s’équipe du procédé de fusion sélective par faisceau d’électrons (EBM), il fait </w:t>
      </w:r>
      <w:r>
        <w:rPr>
          <w:rFonts w:ascii="Calibri" w:hAnsi="Calibri"/>
          <w:sz w:val="24"/>
        </w:rPr>
        <w:t>appel à un laboratoire d’expertise</w:t>
      </w:r>
      <w:r w:rsidR="0003100F">
        <w:rPr>
          <w:rFonts w:ascii="Calibri" w:hAnsi="Calibri"/>
          <w:sz w:val="24"/>
        </w:rPr>
        <w:t xml:space="preserve"> afin de l’aider.</w:t>
      </w:r>
    </w:p>
    <w:p w:rsidR="00B81EA6" w:rsidRDefault="007E6F09" w:rsidP="00C437B8">
      <w:pPr>
        <w:numPr>
          <w:ilvl w:val="0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 l’aide de schémas simples, d</w:t>
      </w:r>
      <w:r w:rsidR="00B81EA6">
        <w:rPr>
          <w:rFonts w:ascii="Calibri" w:hAnsi="Calibri"/>
          <w:sz w:val="24"/>
        </w:rPr>
        <w:t xml:space="preserve">écrivez de manière succincte les caractéristiques du procédé </w:t>
      </w:r>
      <w:r w:rsidR="0003100F">
        <w:rPr>
          <w:rFonts w:ascii="Calibri" w:hAnsi="Calibri"/>
          <w:sz w:val="24"/>
        </w:rPr>
        <w:t xml:space="preserve">EBM </w:t>
      </w:r>
      <w:r w:rsidR="00E2137E">
        <w:rPr>
          <w:rFonts w:ascii="Calibri" w:hAnsi="Calibri"/>
          <w:sz w:val="24"/>
        </w:rPr>
        <w:t xml:space="preserve">et </w:t>
      </w:r>
      <w:r w:rsidR="00B81EA6">
        <w:rPr>
          <w:rFonts w:ascii="Calibri" w:hAnsi="Calibri"/>
          <w:sz w:val="24"/>
        </w:rPr>
        <w:t xml:space="preserve">de la source </w:t>
      </w:r>
      <w:r w:rsidR="0003100F">
        <w:rPr>
          <w:rFonts w:ascii="Calibri" w:hAnsi="Calibri"/>
          <w:sz w:val="24"/>
        </w:rPr>
        <w:t>énergétique</w:t>
      </w:r>
      <w:r w:rsidR="00B81EA6">
        <w:rPr>
          <w:rFonts w:ascii="Calibri" w:hAnsi="Calibri"/>
          <w:sz w:val="24"/>
        </w:rPr>
        <w:t xml:space="preserve"> utilisée.</w:t>
      </w:r>
      <w:r w:rsidR="0003100F">
        <w:rPr>
          <w:rFonts w:ascii="Calibri" w:hAnsi="Calibri"/>
          <w:sz w:val="24"/>
        </w:rPr>
        <w:t xml:space="preserve"> Quels sont les avantages et les inconvénients ?</w:t>
      </w:r>
    </w:p>
    <w:p w:rsidR="00B81EA6" w:rsidRDefault="0003100F" w:rsidP="00C437B8">
      <w:pPr>
        <w:numPr>
          <w:ilvl w:val="0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Pour commencer son activité, il réalise des éprouvettes en alliage </w:t>
      </w:r>
      <w:r w:rsidRPr="0003100F">
        <w:rPr>
          <w:rFonts w:ascii="Calibri" w:hAnsi="Calibri"/>
          <w:sz w:val="24"/>
        </w:rPr>
        <w:t>Ti-48Al-2Cr-2Nb</w:t>
      </w:r>
      <w:r>
        <w:rPr>
          <w:rFonts w:ascii="Calibri" w:hAnsi="Calibri"/>
          <w:sz w:val="24"/>
        </w:rPr>
        <w:t xml:space="preserve"> orienté</w:t>
      </w:r>
      <w:r w:rsidR="0061562D">
        <w:rPr>
          <w:rFonts w:ascii="Calibri" w:hAnsi="Calibri"/>
          <w:sz w:val="24"/>
        </w:rPr>
        <w:t>es</w:t>
      </w:r>
      <w:r>
        <w:rPr>
          <w:rFonts w:ascii="Calibri" w:hAnsi="Calibri"/>
          <w:sz w:val="24"/>
        </w:rPr>
        <w:t xml:space="preserve"> de trois façons différentes </w:t>
      </w:r>
      <w:r w:rsidR="00945846">
        <w:rPr>
          <w:rFonts w:ascii="Calibri" w:hAnsi="Calibri"/>
          <w:sz w:val="24"/>
        </w:rPr>
        <w:t>avec la microstructure associée</w:t>
      </w:r>
      <w:r>
        <w:rPr>
          <w:rFonts w:ascii="Calibri" w:hAnsi="Calibri"/>
          <w:sz w:val="24"/>
        </w:rPr>
        <w:t>.</w:t>
      </w:r>
    </w:p>
    <w:p w:rsidR="00945846" w:rsidRDefault="008C4976" w:rsidP="008C4976">
      <w:pPr>
        <w:numPr>
          <w:ilvl w:val="1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Que constatez-vous au niveau microstructure ?</w:t>
      </w:r>
    </w:p>
    <w:p w:rsidR="008C4976" w:rsidRDefault="00945846" w:rsidP="008C4976">
      <w:pPr>
        <w:numPr>
          <w:ilvl w:val="1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Quelle est la différence avec le procédé SLM ?</w:t>
      </w:r>
    </w:p>
    <w:p w:rsidR="008C4976" w:rsidRDefault="008C4976" w:rsidP="008C4976">
      <w:pPr>
        <w:numPr>
          <w:ilvl w:val="1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Pourquoi ces résultats au niveau des propriétés mécaniques ? </w:t>
      </w:r>
    </w:p>
    <w:p w:rsidR="008C4976" w:rsidRDefault="008C4976" w:rsidP="008C4976">
      <w:pPr>
        <w:ind w:left="720"/>
        <w:jc w:val="both"/>
        <w:rPr>
          <w:rFonts w:ascii="Calibri" w:hAnsi="Calibri"/>
          <w:sz w:val="24"/>
        </w:rPr>
      </w:pPr>
    </w:p>
    <w:p w:rsidR="0003100F" w:rsidRDefault="0003100F" w:rsidP="0003100F">
      <w:pPr>
        <w:jc w:val="center"/>
        <w:rPr>
          <w:rFonts w:ascii="Calibri" w:hAnsi="Calibri"/>
          <w:sz w:val="24"/>
        </w:rPr>
      </w:pPr>
      <w:r w:rsidRPr="0003100F">
        <w:rPr>
          <w:rFonts w:ascii="Calibri" w:hAnsi="Calibri"/>
          <w:noProof/>
          <w:sz w:val="24"/>
        </w:rPr>
        <w:drawing>
          <wp:inline distT="0" distB="0" distL="0" distR="0">
            <wp:extent cx="3944816" cy="175370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62" cy="17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0F" w:rsidRDefault="0003100F" w:rsidP="0003100F">
      <w:pPr>
        <w:jc w:val="both"/>
        <w:rPr>
          <w:rFonts w:ascii="Calibri" w:hAnsi="Calibri"/>
          <w:sz w:val="24"/>
        </w:rPr>
      </w:pPr>
    </w:p>
    <w:p w:rsidR="009F6BBF" w:rsidRDefault="009F6BBF" w:rsidP="0003100F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Les microstructures sont les suivantes :</w:t>
      </w:r>
    </w:p>
    <w:p w:rsidR="009F6BBF" w:rsidRDefault="009F6BBF" w:rsidP="008C4976">
      <w:pPr>
        <w:jc w:val="center"/>
        <w:rPr>
          <w:rFonts w:ascii="Calibri" w:hAnsi="Calibri"/>
          <w:sz w:val="24"/>
        </w:rPr>
      </w:pPr>
      <w:r w:rsidRPr="009F6BBF">
        <w:rPr>
          <w:rFonts w:ascii="Calibri" w:hAnsi="Calibri"/>
          <w:noProof/>
          <w:sz w:val="24"/>
        </w:rPr>
        <w:drawing>
          <wp:inline distT="0" distB="0" distL="0" distR="0">
            <wp:extent cx="6444117" cy="374400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4" b="40840"/>
                    <a:stretch/>
                  </pic:blipFill>
                  <pic:spPr bwMode="auto">
                    <a:xfrm>
                      <a:off x="0" y="0"/>
                      <a:ext cx="6444117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46" w:rsidRDefault="00945846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br w:type="page"/>
      </w:r>
    </w:p>
    <w:p w:rsidR="009F6BBF" w:rsidRDefault="00945846" w:rsidP="0003100F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L</w:t>
      </w:r>
      <w:r w:rsidR="009F6BBF">
        <w:rPr>
          <w:rFonts w:ascii="Calibri" w:hAnsi="Calibri"/>
          <w:sz w:val="24"/>
        </w:rPr>
        <w:t xml:space="preserve">es </w:t>
      </w:r>
      <w:r>
        <w:rPr>
          <w:rFonts w:ascii="Calibri" w:hAnsi="Calibri"/>
          <w:sz w:val="24"/>
        </w:rPr>
        <w:t xml:space="preserve">résultats des </w:t>
      </w:r>
      <w:r w:rsidR="009F6BBF">
        <w:rPr>
          <w:rFonts w:ascii="Calibri" w:hAnsi="Calibri"/>
          <w:sz w:val="24"/>
        </w:rPr>
        <w:t xml:space="preserve">propriétés mécaniques </w:t>
      </w:r>
      <w:r>
        <w:rPr>
          <w:rFonts w:ascii="Calibri" w:hAnsi="Calibri"/>
          <w:sz w:val="24"/>
        </w:rPr>
        <w:t>s</w:t>
      </w:r>
      <w:r w:rsidR="009F6BBF">
        <w:rPr>
          <w:rFonts w:ascii="Calibri" w:hAnsi="Calibri"/>
          <w:sz w:val="24"/>
        </w:rPr>
        <w:t xml:space="preserve">ont </w:t>
      </w:r>
      <w:r>
        <w:rPr>
          <w:rFonts w:ascii="Calibri" w:hAnsi="Calibri"/>
          <w:sz w:val="24"/>
        </w:rPr>
        <w:t>présentés ci-dessous</w:t>
      </w:r>
      <w:r w:rsidR="009F6BBF">
        <w:rPr>
          <w:rFonts w:ascii="Calibri" w:hAnsi="Calibri"/>
          <w:sz w:val="24"/>
        </w:rPr>
        <w:t> :</w:t>
      </w:r>
    </w:p>
    <w:p w:rsidR="009F6BBF" w:rsidRDefault="009F6BBF" w:rsidP="009F6BBF">
      <w:pPr>
        <w:jc w:val="center"/>
        <w:rPr>
          <w:rFonts w:ascii="Calibri" w:hAnsi="Calibri"/>
          <w:sz w:val="24"/>
        </w:rPr>
      </w:pPr>
      <w:r w:rsidRPr="009F6BBF">
        <w:rPr>
          <w:rFonts w:ascii="Calibri" w:hAnsi="Calibri"/>
          <w:noProof/>
          <w:sz w:val="24"/>
        </w:rPr>
        <w:drawing>
          <wp:inline distT="0" distB="0" distL="0" distR="0">
            <wp:extent cx="4302388" cy="9038961"/>
            <wp:effectExtent l="0" t="0" r="317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03" cy="905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BF" w:rsidRDefault="009F6BBF" w:rsidP="0003100F">
      <w:pPr>
        <w:jc w:val="both"/>
        <w:rPr>
          <w:rFonts w:ascii="Calibri" w:hAnsi="Calibri"/>
          <w:sz w:val="24"/>
        </w:rPr>
      </w:pPr>
    </w:p>
    <w:p w:rsidR="009F6BBF" w:rsidRPr="00945846" w:rsidRDefault="009F6BBF" w:rsidP="0003100F">
      <w:pPr>
        <w:jc w:val="both"/>
        <w:rPr>
          <w:rFonts w:ascii="Calibri" w:hAnsi="Calibri"/>
          <w:sz w:val="22"/>
        </w:rPr>
      </w:pPr>
      <w:r w:rsidRPr="00945846">
        <w:rPr>
          <w:rFonts w:ascii="Calibri" w:hAnsi="Calibri"/>
          <w:b/>
          <w:sz w:val="22"/>
        </w:rPr>
        <w:t>(a)</w:t>
      </w:r>
      <w:r w:rsidRPr="00945846">
        <w:rPr>
          <w:rFonts w:ascii="Calibri" w:hAnsi="Calibri"/>
          <w:sz w:val="22"/>
        </w:rPr>
        <w:t xml:space="preserve"> Essais de traction sur le matériau brut de fabrication pour les différentes orientations et à différentes </w:t>
      </w:r>
      <w:r w:rsidR="008C4976" w:rsidRPr="00945846">
        <w:rPr>
          <w:rFonts w:ascii="Calibri" w:hAnsi="Calibri"/>
          <w:sz w:val="22"/>
        </w:rPr>
        <w:t>tempé</w:t>
      </w:r>
      <w:r w:rsidRPr="00945846">
        <w:rPr>
          <w:rFonts w:ascii="Calibri" w:hAnsi="Calibri"/>
          <w:sz w:val="22"/>
        </w:rPr>
        <w:t>ratures. RT : « Room Temperature » : température ambiante.</w:t>
      </w:r>
    </w:p>
    <w:p w:rsidR="009F6BBF" w:rsidRPr="00945846" w:rsidRDefault="009F6BBF" w:rsidP="0003100F">
      <w:pPr>
        <w:jc w:val="both"/>
        <w:rPr>
          <w:rFonts w:ascii="Calibri" w:hAnsi="Calibri"/>
          <w:sz w:val="22"/>
        </w:rPr>
      </w:pPr>
      <w:r w:rsidRPr="00945846">
        <w:rPr>
          <w:rFonts w:ascii="Calibri" w:hAnsi="Calibri"/>
          <w:b/>
          <w:sz w:val="22"/>
        </w:rPr>
        <w:t xml:space="preserve">(b) </w:t>
      </w:r>
      <w:r w:rsidR="008C4976" w:rsidRPr="00945846">
        <w:rPr>
          <w:rFonts w:ascii="Calibri" w:hAnsi="Calibri"/>
          <w:sz w:val="22"/>
        </w:rPr>
        <w:t>L</w:t>
      </w:r>
      <w:r w:rsidRPr="00945846">
        <w:rPr>
          <w:rFonts w:ascii="Calibri" w:hAnsi="Calibri"/>
          <w:sz w:val="22"/>
        </w:rPr>
        <w:t>imite conventionnelle d’élasticité (Re</w:t>
      </w:r>
      <w:r w:rsidRPr="00945846">
        <w:rPr>
          <w:rFonts w:ascii="Calibri" w:hAnsi="Calibri"/>
          <w:sz w:val="22"/>
          <w:vertAlign w:val="subscript"/>
        </w:rPr>
        <w:t>0,2</w:t>
      </w:r>
      <w:r w:rsidRPr="00945846">
        <w:rPr>
          <w:rFonts w:ascii="Calibri" w:hAnsi="Calibri"/>
          <w:sz w:val="22"/>
        </w:rPr>
        <w:t>)</w:t>
      </w:r>
    </w:p>
    <w:p w:rsidR="009F6BBF" w:rsidRPr="00945846" w:rsidRDefault="009F6BBF" w:rsidP="0003100F">
      <w:pPr>
        <w:jc w:val="both"/>
        <w:rPr>
          <w:rFonts w:ascii="Calibri" w:hAnsi="Calibri"/>
          <w:sz w:val="22"/>
        </w:rPr>
      </w:pPr>
      <w:r w:rsidRPr="00945846">
        <w:rPr>
          <w:rFonts w:ascii="Calibri" w:hAnsi="Calibri"/>
          <w:b/>
          <w:sz w:val="22"/>
        </w:rPr>
        <w:t>(c)</w:t>
      </w:r>
      <w:r w:rsidRPr="00945846">
        <w:rPr>
          <w:rFonts w:ascii="Calibri" w:hAnsi="Calibri"/>
          <w:sz w:val="22"/>
        </w:rPr>
        <w:t xml:space="preserve"> Allongement à la traction, ductilité</w:t>
      </w:r>
      <w:r w:rsidR="008C4976" w:rsidRPr="00945846">
        <w:rPr>
          <w:rFonts w:ascii="Calibri" w:hAnsi="Calibri"/>
          <w:sz w:val="22"/>
        </w:rPr>
        <w:t xml:space="preserve"> (A%)</w:t>
      </w:r>
    </w:p>
    <w:p w:rsidR="009F6BBF" w:rsidRPr="00945846" w:rsidRDefault="009F6BBF" w:rsidP="0003100F">
      <w:pPr>
        <w:jc w:val="both"/>
        <w:rPr>
          <w:rFonts w:ascii="Calibri" w:hAnsi="Calibri"/>
          <w:sz w:val="22"/>
        </w:rPr>
      </w:pPr>
      <w:r w:rsidRPr="00945846">
        <w:rPr>
          <w:rFonts w:ascii="Calibri" w:hAnsi="Calibri"/>
          <w:b/>
          <w:sz w:val="22"/>
        </w:rPr>
        <w:t>(d)</w:t>
      </w:r>
      <w:r w:rsidRPr="00945846">
        <w:rPr>
          <w:rFonts w:ascii="Calibri" w:hAnsi="Calibri"/>
          <w:sz w:val="22"/>
        </w:rPr>
        <w:t xml:space="preserve"> et </w:t>
      </w:r>
      <w:r w:rsidRPr="00945846">
        <w:rPr>
          <w:rFonts w:ascii="Calibri" w:hAnsi="Calibri"/>
          <w:b/>
          <w:sz w:val="22"/>
        </w:rPr>
        <w:t>(e)</w:t>
      </w:r>
      <w:r w:rsidR="008C4976" w:rsidRPr="00945846">
        <w:rPr>
          <w:rFonts w:ascii="Calibri" w:hAnsi="Calibri"/>
          <w:b/>
          <w:sz w:val="22"/>
        </w:rPr>
        <w:t> </w:t>
      </w:r>
      <w:r w:rsidR="008C4976" w:rsidRPr="00945846">
        <w:rPr>
          <w:rFonts w:ascii="Calibri" w:hAnsi="Calibri"/>
          <w:sz w:val="22"/>
        </w:rPr>
        <w:t>: V</w:t>
      </w:r>
      <w:r w:rsidRPr="00945846">
        <w:rPr>
          <w:rFonts w:ascii="Calibri" w:hAnsi="Calibri"/>
          <w:sz w:val="22"/>
        </w:rPr>
        <w:t xml:space="preserve">ariation de la limite conventionnelle d’élasticité et de la ductilité en fonction </w:t>
      </w:r>
      <w:r w:rsidR="007E6F09" w:rsidRPr="00945846">
        <w:rPr>
          <w:rFonts w:ascii="Calibri" w:hAnsi="Calibri"/>
          <w:sz w:val="22"/>
        </w:rPr>
        <w:t>de la température</w:t>
      </w:r>
      <w:r w:rsidRPr="00945846">
        <w:rPr>
          <w:rFonts w:ascii="Calibri" w:hAnsi="Calibri"/>
          <w:sz w:val="22"/>
        </w:rPr>
        <w:t xml:space="preserve"> et de l’angle de </w:t>
      </w:r>
      <w:r w:rsidR="007E6F09" w:rsidRPr="00945846">
        <w:rPr>
          <w:rFonts w:ascii="Calibri" w:hAnsi="Calibri"/>
          <w:sz w:val="22"/>
        </w:rPr>
        <w:t>construction</w:t>
      </w:r>
      <w:r w:rsidRPr="00945846">
        <w:rPr>
          <w:rFonts w:ascii="Calibri" w:hAnsi="Calibri"/>
          <w:sz w:val="22"/>
        </w:rPr>
        <w:t>.</w:t>
      </w:r>
    </w:p>
    <w:p w:rsidR="007E6F09" w:rsidRPr="00BD1EC5" w:rsidRDefault="007E6F09" w:rsidP="007E6F09">
      <w:pPr>
        <w:pStyle w:val="Titre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>Exercice N°2 :</w:t>
      </w:r>
      <w:r w:rsidR="00332B1A">
        <w:rPr>
          <w:rFonts w:ascii="Calibri" w:hAnsi="Calibri"/>
          <w:b/>
          <w:bCs/>
          <w:szCs w:val="24"/>
        </w:rPr>
        <w:t xml:space="preserve"> (4pts)</w:t>
      </w:r>
    </w:p>
    <w:p w:rsidR="00CD5C04" w:rsidRDefault="0061562D" w:rsidP="007E6F09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Suite à l’étude faite à l’exercice N°1, cet industriel </w:t>
      </w:r>
      <w:r w:rsidR="000F3566">
        <w:rPr>
          <w:rFonts w:ascii="Calibri" w:hAnsi="Calibri"/>
          <w:sz w:val="24"/>
        </w:rPr>
        <w:t>consulte</w:t>
      </w:r>
      <w:r>
        <w:rPr>
          <w:rFonts w:ascii="Calibri" w:hAnsi="Calibri"/>
          <w:sz w:val="24"/>
        </w:rPr>
        <w:t xml:space="preserve"> plusieurs fournisseurs qui lui </w:t>
      </w:r>
      <w:r w:rsidR="000F3566">
        <w:rPr>
          <w:rFonts w:ascii="Calibri" w:hAnsi="Calibri"/>
          <w:sz w:val="24"/>
        </w:rPr>
        <w:t>envoient</w:t>
      </w:r>
      <w:r>
        <w:rPr>
          <w:rFonts w:ascii="Calibri" w:hAnsi="Calibri"/>
          <w:sz w:val="24"/>
        </w:rPr>
        <w:t xml:space="preserve"> des échantillons de poudres</w:t>
      </w:r>
      <w:r w:rsidR="00B81EA6">
        <w:rPr>
          <w:rFonts w:ascii="Calibri" w:hAnsi="Calibri"/>
          <w:sz w:val="24"/>
        </w:rPr>
        <w:t xml:space="preserve"> </w:t>
      </w:r>
      <w:r w:rsidR="009949FB">
        <w:rPr>
          <w:rFonts w:ascii="Calibri" w:hAnsi="Calibri"/>
          <w:sz w:val="24"/>
        </w:rPr>
        <w:t>d</w:t>
      </w:r>
      <w:r>
        <w:rPr>
          <w:rFonts w:ascii="Calibri" w:hAnsi="Calibri"/>
          <w:sz w:val="24"/>
        </w:rPr>
        <w:t xml:space="preserve">’alliage de Titane de type </w:t>
      </w:r>
      <w:r w:rsidRPr="0003100F">
        <w:rPr>
          <w:rFonts w:ascii="Calibri" w:hAnsi="Calibri"/>
          <w:sz w:val="24"/>
        </w:rPr>
        <w:t>Ti-48Al-2Cr-2Nb</w:t>
      </w:r>
      <w:r w:rsidR="00CD5C04">
        <w:rPr>
          <w:rFonts w:ascii="Calibri" w:hAnsi="Calibri"/>
          <w:sz w:val="24"/>
        </w:rPr>
        <w:t>.</w:t>
      </w:r>
    </w:p>
    <w:p w:rsidR="0061562D" w:rsidRDefault="0061562D" w:rsidP="007E6F09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Avant d’utiliser cette poudre, </w:t>
      </w:r>
      <w:r w:rsidR="000F3566">
        <w:rPr>
          <w:rFonts w:ascii="Calibri" w:hAnsi="Calibri"/>
          <w:sz w:val="24"/>
        </w:rPr>
        <w:t>il fait appel à vous afin de caractériser la poudre</w:t>
      </w:r>
      <w:r>
        <w:rPr>
          <w:rFonts w:ascii="Calibri" w:hAnsi="Calibri"/>
          <w:sz w:val="24"/>
        </w:rPr>
        <w:t xml:space="preserve"> afin de recenser </w:t>
      </w:r>
      <w:r w:rsidR="00B81EA6">
        <w:rPr>
          <w:rFonts w:ascii="Calibri" w:hAnsi="Calibri"/>
          <w:sz w:val="24"/>
        </w:rPr>
        <w:t>le</w:t>
      </w:r>
      <w:r>
        <w:rPr>
          <w:rFonts w:ascii="Calibri" w:hAnsi="Calibri"/>
          <w:sz w:val="24"/>
        </w:rPr>
        <w:t xml:space="preserve"> ou </w:t>
      </w:r>
      <w:r w:rsidR="00B81EA6">
        <w:rPr>
          <w:rFonts w:ascii="Calibri" w:hAnsi="Calibri"/>
          <w:sz w:val="24"/>
        </w:rPr>
        <w:t xml:space="preserve">les lots de poudre </w:t>
      </w:r>
      <w:r w:rsidR="00E3292E">
        <w:rPr>
          <w:rFonts w:ascii="Calibri" w:hAnsi="Calibri"/>
          <w:sz w:val="24"/>
        </w:rPr>
        <w:t xml:space="preserve">les mieux </w:t>
      </w:r>
      <w:r w:rsidR="00B81EA6">
        <w:rPr>
          <w:rFonts w:ascii="Calibri" w:hAnsi="Calibri"/>
          <w:sz w:val="24"/>
        </w:rPr>
        <w:t xml:space="preserve">adapté(s) au procédé </w:t>
      </w:r>
      <w:r>
        <w:rPr>
          <w:rFonts w:ascii="Calibri" w:hAnsi="Calibri"/>
          <w:sz w:val="24"/>
        </w:rPr>
        <w:t>EBM</w:t>
      </w:r>
      <w:r w:rsidR="00B81EA6">
        <w:rPr>
          <w:rFonts w:ascii="Calibri" w:hAnsi="Calibri"/>
          <w:sz w:val="24"/>
        </w:rPr>
        <w:t xml:space="preserve">. </w:t>
      </w:r>
    </w:p>
    <w:p w:rsidR="00C437B8" w:rsidRDefault="000F3566" w:rsidP="007E6F09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Un rapport de synthèse des résultats sous forme de tableau comprenant</w:t>
      </w:r>
      <w:r w:rsidR="00B81EA6">
        <w:rPr>
          <w:rFonts w:ascii="Calibri" w:hAnsi="Calibri"/>
          <w:sz w:val="24"/>
        </w:rPr>
        <w:t xml:space="preserve"> toutes les caractéristiques</w:t>
      </w:r>
      <w:r w:rsidR="00186845">
        <w:rPr>
          <w:rFonts w:ascii="Calibri" w:hAnsi="Calibri"/>
          <w:sz w:val="24"/>
        </w:rPr>
        <w:t xml:space="preserve"> (taille, procédé d’atomisation, …)</w:t>
      </w:r>
      <w:r w:rsidR="00B81EA6">
        <w:rPr>
          <w:rFonts w:ascii="Calibri" w:hAnsi="Calibri"/>
          <w:sz w:val="24"/>
        </w:rPr>
        <w:t xml:space="preserve"> de ces lots </w:t>
      </w:r>
      <w:r>
        <w:rPr>
          <w:rFonts w:ascii="Calibri" w:hAnsi="Calibri"/>
          <w:sz w:val="24"/>
        </w:rPr>
        <w:t>reçus est donc demandé.</w:t>
      </w:r>
    </w:p>
    <w:p w:rsidR="009949FB" w:rsidRDefault="009949FB" w:rsidP="009949FB">
      <w:pPr>
        <w:jc w:val="center"/>
        <w:rPr>
          <w:rFonts w:ascii="Calibri" w:hAnsi="Calibri"/>
          <w:sz w:val="24"/>
        </w:rPr>
      </w:pPr>
      <w:r w:rsidRPr="009949FB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E3D073" wp14:editId="27C0D918">
                <wp:simplePos x="0" y="0"/>
                <wp:positionH relativeFrom="column">
                  <wp:posOffset>609542</wp:posOffset>
                </wp:positionH>
                <wp:positionV relativeFrom="paragraph">
                  <wp:posOffset>814936</wp:posOffset>
                </wp:positionV>
                <wp:extent cx="1974273" cy="1787063"/>
                <wp:effectExtent l="0" t="0" r="6985" b="381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73" cy="17870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FB" w:rsidRDefault="009949FB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9949FB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LOT 01</w:t>
                            </w:r>
                          </w:p>
                          <w:p w:rsidR="00186845" w:rsidRPr="009949FB" w:rsidRDefault="00A03B24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40.15pt;height:112.1pt">
                                  <v:imagedata r:id="rId11" o:title="E02_LED_X1000" blacklevel="6554f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3D07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8pt;margin-top:64.15pt;width:155.45pt;height:140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" fillcolor="white [3212]" stroked="f">
                <v:textbox>
                  <w:txbxContent>
                    <w:p w:rsidR="009949FB" w:rsidRDefault="009949FB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9949FB">
                        <w:rPr>
                          <w:rFonts w:asciiTheme="minorHAnsi" w:hAnsiTheme="minorHAnsi"/>
                          <w:b/>
                          <w:sz w:val="32"/>
                        </w:rPr>
                        <w:t>LOT 01</w:t>
                      </w:r>
                    </w:p>
                    <w:p w:rsidR="00186845" w:rsidRPr="009949FB" w:rsidRDefault="003F09A0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</w:rPr>
                        <w:pict>
                          <v:shape id="_x0000_i1027" type="#_x0000_t75" style="width:140.3pt;height:112.15pt">
                            <v:imagedata r:id="rId12" o:title="E02_LED_X1000" blacklevel="6554f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w:drawing>
          <wp:inline distT="0" distB="0" distL="0" distR="0" wp14:anchorId="2C553760" wp14:editId="5C3A268E">
            <wp:extent cx="6403224" cy="396250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39" cy="397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9FB" w:rsidRDefault="00186845" w:rsidP="009949FB">
      <w:pPr>
        <w:jc w:val="center"/>
        <w:rPr>
          <w:rFonts w:ascii="Calibri" w:hAnsi="Calibri"/>
          <w:sz w:val="24"/>
        </w:rPr>
      </w:pPr>
      <w:r w:rsidRPr="009949FB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9C3BF0D" wp14:editId="45853AF3">
                <wp:simplePos x="0" y="0"/>
                <wp:positionH relativeFrom="margin">
                  <wp:posOffset>3463232</wp:posOffset>
                </wp:positionH>
                <wp:positionV relativeFrom="paragraph">
                  <wp:posOffset>653184</wp:posOffset>
                </wp:positionV>
                <wp:extent cx="2258290" cy="1891146"/>
                <wp:effectExtent l="0" t="0" r="8890" b="0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290" cy="18911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845" w:rsidRPr="009949FB" w:rsidRDefault="00A03B24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pict>
                                <v:shape id="_x0000_i1028" type="#_x0000_t75" style="width:175.5pt;height:140.4pt">
                                  <v:imagedata r:id="rId14" o:title="E01_LED_X200" blacklevel="6554f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BF0D" id="_x0000_s1027" type="#_x0000_t202" style="position:absolute;left:0;text-align:left;margin-left:272.7pt;margin-top:51.45pt;width:177.8pt;height:148.9pt;z-index:251686912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" fillcolor="white [3212]" stroked="f">
                <v:textbox style="mso-fit-shape-to-text:t" inset="0,0,0,0">
                  <w:txbxContent>
                    <w:p w:rsidR="00186845" w:rsidRPr="009949FB" w:rsidRDefault="003F09A0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pict>
                          <v:shape id="_x0000_i1028" type="#_x0000_t75" style="width:175.4pt;height:140.3pt">
                            <v:imagedata r:id="rId15" o:title="E01_LED_X200" blacklevel="6554f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9FB" w:rsidRPr="009949FB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09BF23" wp14:editId="5CF67196">
                <wp:simplePos x="0" y="0"/>
                <wp:positionH relativeFrom="column">
                  <wp:posOffset>615892</wp:posOffset>
                </wp:positionH>
                <wp:positionV relativeFrom="paragraph">
                  <wp:posOffset>897024</wp:posOffset>
                </wp:positionV>
                <wp:extent cx="893618" cy="1404620"/>
                <wp:effectExtent l="0" t="0" r="190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618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FB" w:rsidRPr="009949FB" w:rsidRDefault="009949FB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9949FB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LOT 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9BF23" id="_x0000_s1028" type="#_x0000_t202" style="position:absolute;left:0;text-align:left;margin-left:48.5pt;margin-top:70.65pt;width:70.3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" fillcolor="white [3212]" stroked="f">
                <v:textbox style="mso-fit-shape-to-text:t">
                  <w:txbxContent>
                    <w:p w:rsidR="009949FB" w:rsidRPr="009949FB" w:rsidRDefault="009949FB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9949FB">
                        <w:rPr>
                          <w:rFonts w:asciiTheme="minorHAnsi" w:hAnsiTheme="minorHAnsi"/>
                          <w:b/>
                          <w:sz w:val="32"/>
                        </w:rPr>
                        <w:t>LOT 0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949FB">
        <w:rPr>
          <w:rFonts w:ascii="Calibri" w:hAnsi="Calibri"/>
          <w:noProof/>
          <w:sz w:val="24"/>
        </w:rPr>
        <w:drawing>
          <wp:inline distT="0" distB="0" distL="0" distR="0" wp14:anchorId="75707975" wp14:editId="76F061E8">
            <wp:extent cx="6368588" cy="394106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76" cy="395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9FB" w:rsidRDefault="00BB49D6" w:rsidP="009949FB">
      <w:pPr>
        <w:jc w:val="center"/>
        <w:rPr>
          <w:rFonts w:ascii="Calibri" w:hAnsi="Calibri"/>
          <w:sz w:val="24"/>
        </w:rPr>
      </w:pPr>
      <w:r w:rsidRPr="009949FB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B986B6" wp14:editId="7571FAFC">
                <wp:simplePos x="0" y="0"/>
                <wp:positionH relativeFrom="column">
                  <wp:posOffset>2990561</wp:posOffset>
                </wp:positionH>
                <wp:positionV relativeFrom="paragraph">
                  <wp:posOffset>2960139</wp:posOffset>
                </wp:positionV>
                <wp:extent cx="893618" cy="1404620"/>
                <wp:effectExtent l="0" t="0" r="1905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618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FB" w:rsidRPr="009949FB" w:rsidRDefault="009949FB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9949FB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LOT 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986B6" id="_x0000_s1029" type="#_x0000_t202" style="position:absolute;left:0;text-align:left;margin-left:235.5pt;margin-top:233.1pt;width:70.3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" fillcolor="white [3212]" stroked="f">
                <v:textbox style="mso-fit-shape-to-text:t">
                  <w:txbxContent>
                    <w:p w:rsidR="009949FB" w:rsidRPr="009949FB" w:rsidRDefault="009949FB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9949FB">
                        <w:rPr>
                          <w:rFonts w:asciiTheme="minorHAnsi" w:hAnsiTheme="minorHAnsi"/>
                          <w:b/>
                          <w:sz w:val="32"/>
                        </w:rPr>
                        <w:t>LOT 0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949FB" w:rsidRPr="009949FB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C63CC1" wp14:editId="191594BA">
                <wp:simplePos x="0" y="0"/>
                <wp:positionH relativeFrom="column">
                  <wp:posOffset>616470</wp:posOffset>
                </wp:positionH>
                <wp:positionV relativeFrom="paragraph">
                  <wp:posOffset>849572</wp:posOffset>
                </wp:positionV>
                <wp:extent cx="2258290" cy="1891146"/>
                <wp:effectExtent l="0" t="0" r="889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290" cy="18911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FB" w:rsidRPr="009949FB" w:rsidRDefault="009949FB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61A85F4" wp14:editId="5291B662">
                                  <wp:extent cx="2245315" cy="1794163"/>
                                  <wp:effectExtent l="0" t="0" r="3175" b="0"/>
                                  <wp:docPr id="19" name="Image 19" descr="C:\Users\ldembins.PCP-LERMPS-35\AppData\Local\Microsoft\Windows\INetCache\Content.Word\13090201PMx12-X1000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dembins.PCP-LERMPS-35\AppData\Local\Microsoft\Windows\INetCache\Content.Word\13090201PMx12-X1000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305" cy="184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63CC1" id="_x0000_s1030" type="#_x0000_t202" style="position:absolute;left:0;text-align:left;margin-left:48.55pt;margin-top:66.9pt;width:177.8pt;height:148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" fillcolor="white [3212]" stroked="f">
                <v:textbox inset="0,0,0,0">
                  <w:txbxContent>
                    <w:p w:rsidR="009949FB" w:rsidRPr="009949FB" w:rsidRDefault="009949FB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4"/>
                        </w:rPr>
                        <w:drawing>
                          <wp:inline distT="0" distB="0" distL="0" distR="0" wp14:anchorId="561A85F4" wp14:editId="5291B662">
                            <wp:extent cx="2245315" cy="1794163"/>
                            <wp:effectExtent l="0" t="0" r="3175" b="0"/>
                            <wp:docPr id="19" name="Image 19" descr="C:\Users\ldembins.PCP-LERMPS-35\AppData\Local\Microsoft\Windows\INetCache\Content.Word\13090201PMx12-X1000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dembins.PCP-LERMPS-35\AppData\Local\Microsoft\Windows\INetCache\Content.Word\13090201PMx12-X1000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305" cy="184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49FB" w:rsidRPr="009949FB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BF76A86" wp14:editId="0DBE9769">
                <wp:simplePos x="0" y="0"/>
                <wp:positionH relativeFrom="column">
                  <wp:posOffset>4757016</wp:posOffset>
                </wp:positionH>
                <wp:positionV relativeFrom="paragraph">
                  <wp:posOffset>1041284</wp:posOffset>
                </wp:positionV>
                <wp:extent cx="893618" cy="1404620"/>
                <wp:effectExtent l="0" t="0" r="1905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618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FB" w:rsidRPr="009949FB" w:rsidRDefault="009949FB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9949FB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LOT 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F76A86" id="_x0000_s1031" type="#_x0000_t202" style="position:absolute;left:0;text-align:left;margin-left:374.55pt;margin-top:82pt;width:70.3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" fillcolor="white [3212]" stroked="f">
                <v:textbox style="mso-fit-shape-to-text:t">
                  <w:txbxContent>
                    <w:p w:rsidR="009949FB" w:rsidRPr="009949FB" w:rsidRDefault="009949FB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9949FB">
                        <w:rPr>
                          <w:rFonts w:asciiTheme="minorHAnsi" w:hAnsiTheme="minorHAnsi"/>
                          <w:b/>
                          <w:sz w:val="32"/>
                        </w:rPr>
                        <w:t>LOT 0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949FB">
        <w:rPr>
          <w:rFonts w:ascii="Calibri" w:hAnsi="Calibri"/>
          <w:noProof/>
          <w:sz w:val="24"/>
        </w:rPr>
        <w:drawing>
          <wp:inline distT="0" distB="0" distL="0" distR="0" wp14:anchorId="6A9EBAE2" wp14:editId="66747266">
            <wp:extent cx="6378806" cy="3947391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18" cy="395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845" w:rsidRDefault="00186845" w:rsidP="009949FB">
      <w:pPr>
        <w:jc w:val="center"/>
        <w:rPr>
          <w:rFonts w:ascii="Calibri" w:hAnsi="Calibri"/>
          <w:sz w:val="24"/>
        </w:rPr>
      </w:pPr>
    </w:p>
    <w:p w:rsidR="00186845" w:rsidRDefault="00186845" w:rsidP="009949FB">
      <w:pPr>
        <w:jc w:val="center"/>
        <w:rPr>
          <w:rFonts w:ascii="Calibri" w:hAnsi="Calibri"/>
          <w:sz w:val="24"/>
        </w:rPr>
      </w:pPr>
      <w:r w:rsidRPr="009949FB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365EB9F" wp14:editId="380D0782">
                <wp:simplePos x="0" y="0"/>
                <wp:positionH relativeFrom="column">
                  <wp:posOffset>3587693</wp:posOffset>
                </wp:positionH>
                <wp:positionV relativeFrom="paragraph">
                  <wp:posOffset>432839</wp:posOffset>
                </wp:positionV>
                <wp:extent cx="2258290" cy="1891146"/>
                <wp:effectExtent l="0" t="0" r="8890" b="0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290" cy="18911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845" w:rsidRPr="009949FB" w:rsidRDefault="00186845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AF169" wp14:editId="134FDAC3">
                                  <wp:extent cx="2248746" cy="1808018"/>
                                  <wp:effectExtent l="0" t="0" r="0" b="1905"/>
                                  <wp:docPr id="195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514" cy="1810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EB9F" id="_x0000_s1032" type="#_x0000_t202" style="position:absolute;left:0;text-align:left;margin-left:282.5pt;margin-top:34.1pt;width:177.8pt;height:148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" fillcolor="white [3212]" stroked="f">
                <v:textbox inset="0,0,0,0">
                  <w:txbxContent>
                    <w:p w:rsidR="00186845" w:rsidRPr="009949FB" w:rsidRDefault="00186845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DAF169" wp14:editId="134FDAC3">
                            <wp:extent cx="2248746" cy="1808018"/>
                            <wp:effectExtent l="0" t="0" r="0" b="1905"/>
                            <wp:docPr id="195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514" cy="1810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949FB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7ADCDC" wp14:editId="2177BCDD">
                <wp:simplePos x="0" y="0"/>
                <wp:positionH relativeFrom="column">
                  <wp:posOffset>627784</wp:posOffset>
                </wp:positionH>
                <wp:positionV relativeFrom="paragraph">
                  <wp:posOffset>916074</wp:posOffset>
                </wp:positionV>
                <wp:extent cx="893618" cy="1404620"/>
                <wp:effectExtent l="0" t="0" r="1905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618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845" w:rsidRPr="009949FB" w:rsidRDefault="00186845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9949FB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LOT 0</w:t>
                            </w:r>
                            <w:r w:rsidR="0061562D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ADCDC" id="_x0000_s1033" type="#_x0000_t202" style="position:absolute;left:0;text-align:left;margin-left:49.45pt;margin-top:72.15pt;width:70.3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" fillcolor="white [3212]" stroked="f">
                <v:textbox style="mso-fit-shape-to-text:t">
                  <w:txbxContent>
                    <w:p w:rsidR="00186845" w:rsidRPr="009949FB" w:rsidRDefault="00186845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9949FB">
                        <w:rPr>
                          <w:rFonts w:asciiTheme="minorHAnsi" w:hAnsiTheme="minorHAnsi"/>
                          <w:b/>
                          <w:sz w:val="32"/>
                        </w:rPr>
                        <w:t>LOT 0</w:t>
                      </w:r>
                      <w:r w:rsidR="0061562D">
                        <w:rPr>
                          <w:rFonts w:asciiTheme="minorHAnsi" w:hAnsiTheme="minorHAnsi"/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w:drawing>
          <wp:inline distT="0" distB="0" distL="0" distR="0" wp14:anchorId="36A8E346" wp14:editId="0823D05F">
            <wp:extent cx="6465570" cy="4001083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68" cy="4010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566" w:rsidRPr="00BD1EC5" w:rsidRDefault="000F3566" w:rsidP="000F3566">
      <w:pPr>
        <w:pStyle w:val="Titre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>Exercice N°3 :</w:t>
      </w:r>
      <w:r w:rsidR="00332B1A">
        <w:rPr>
          <w:rFonts w:ascii="Calibri" w:hAnsi="Calibri"/>
          <w:b/>
          <w:bCs/>
          <w:szCs w:val="24"/>
        </w:rPr>
        <w:t xml:space="preserve"> (6pts)</w:t>
      </w:r>
    </w:p>
    <w:p w:rsidR="003B4A6A" w:rsidRDefault="000F3566" w:rsidP="000F3566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Soit les captures d’écran d’une CAO d’une pédale d’un actionneur.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398"/>
        <w:gridCol w:w="3398"/>
      </w:tblGrid>
      <w:tr w:rsidR="000F3566" w:rsidTr="000F3566">
        <w:tc>
          <w:tcPr>
            <w:tcW w:w="3397" w:type="dxa"/>
          </w:tcPr>
          <w:p w:rsidR="000F3566" w:rsidRDefault="000F3566" w:rsidP="000F3566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</w:t>
            </w:r>
          </w:p>
        </w:tc>
        <w:tc>
          <w:tcPr>
            <w:tcW w:w="3398" w:type="dxa"/>
          </w:tcPr>
          <w:p w:rsidR="000F3566" w:rsidRDefault="000F3566" w:rsidP="000F3566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B</w:t>
            </w:r>
          </w:p>
        </w:tc>
        <w:tc>
          <w:tcPr>
            <w:tcW w:w="3398" w:type="dxa"/>
          </w:tcPr>
          <w:p w:rsidR="000F3566" w:rsidRDefault="000F3566" w:rsidP="000F3566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</w:t>
            </w:r>
          </w:p>
        </w:tc>
      </w:tr>
    </w:tbl>
    <w:p w:rsidR="000F3566" w:rsidRDefault="00A03B24" w:rsidP="000F3566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pict>
          <v:shape id="_x0000_i1029" type="#_x0000_t75" style="width:509.5pt;height:72.9pt">
            <v:imagedata r:id="rId27" o:title="Examen" croptop="6476f" cropbottom="43082f"/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398"/>
        <w:gridCol w:w="3398"/>
      </w:tblGrid>
      <w:tr w:rsidR="000F3566" w:rsidTr="000F3566">
        <w:tc>
          <w:tcPr>
            <w:tcW w:w="3397" w:type="dxa"/>
          </w:tcPr>
          <w:p w:rsidR="000F3566" w:rsidRDefault="000F3566" w:rsidP="003F5D6B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</w:t>
            </w:r>
          </w:p>
        </w:tc>
        <w:tc>
          <w:tcPr>
            <w:tcW w:w="3398" w:type="dxa"/>
          </w:tcPr>
          <w:p w:rsidR="000F3566" w:rsidRDefault="000F3566" w:rsidP="003F5D6B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D</w:t>
            </w:r>
          </w:p>
        </w:tc>
        <w:tc>
          <w:tcPr>
            <w:tcW w:w="3398" w:type="dxa"/>
          </w:tcPr>
          <w:p w:rsidR="000F3566" w:rsidRDefault="000F3566" w:rsidP="003F5D6B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</w:t>
            </w:r>
          </w:p>
        </w:tc>
      </w:tr>
    </w:tbl>
    <w:p w:rsidR="000F3566" w:rsidRDefault="00A03B24" w:rsidP="000F3566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pict>
          <v:shape id="_x0000_i1030" type="#_x0000_t75" style="width:509.55pt;height:68.3pt">
            <v:imagedata r:id="rId27" o:title="Examen" croptop="38811f" cropbottom="11678f"/>
          </v:shape>
        </w:pict>
      </w:r>
    </w:p>
    <w:p w:rsidR="003B4A6A" w:rsidRDefault="003B4A6A" w:rsidP="000F3566">
      <w:pPr>
        <w:rPr>
          <w:rFonts w:ascii="Calibri" w:hAnsi="Calibri"/>
          <w:sz w:val="24"/>
        </w:rPr>
      </w:pPr>
    </w:p>
    <w:p w:rsidR="000F3566" w:rsidRDefault="000F3566" w:rsidP="00945846">
      <w:p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Remettez dans l’ordre les différentes étapes en précisant les actions faites sur cette pièce</w:t>
      </w:r>
      <w:r w:rsidR="00332B1A">
        <w:rPr>
          <w:rFonts w:ascii="Calibri" w:hAnsi="Calibri"/>
          <w:sz w:val="24"/>
        </w:rPr>
        <w:t xml:space="preserve"> au niveau conception</w:t>
      </w:r>
      <w:r>
        <w:rPr>
          <w:rFonts w:ascii="Calibri" w:hAnsi="Calibri"/>
          <w:sz w:val="24"/>
        </w:rPr>
        <w:t>.</w:t>
      </w:r>
    </w:p>
    <w:p w:rsidR="00645F3F" w:rsidRDefault="00645F3F" w:rsidP="000F3566">
      <w:pPr>
        <w:rPr>
          <w:rFonts w:ascii="Calibri" w:hAnsi="Calibri"/>
          <w:sz w:val="24"/>
        </w:rPr>
      </w:pPr>
    </w:p>
    <w:p w:rsidR="00645F3F" w:rsidRPr="00BD1EC5" w:rsidRDefault="00645F3F" w:rsidP="00645F3F">
      <w:pPr>
        <w:pStyle w:val="Titre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>Exercice N°4 :</w:t>
      </w:r>
      <w:r w:rsidR="00332B1A">
        <w:rPr>
          <w:rFonts w:ascii="Calibri" w:hAnsi="Calibri"/>
          <w:b/>
          <w:bCs/>
          <w:szCs w:val="24"/>
        </w:rPr>
        <w:t xml:space="preserve"> (4 pts)</w:t>
      </w:r>
    </w:p>
    <w:p w:rsidR="00645F3F" w:rsidRDefault="00332B1A" w:rsidP="00645F3F">
      <w:pPr>
        <w:pStyle w:val="Paragraphedeliste"/>
        <w:numPr>
          <w:ilvl w:val="0"/>
          <w:numId w:val="14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En une ligne, p</w:t>
      </w:r>
      <w:r w:rsidR="00645F3F" w:rsidRPr="00645F3F">
        <w:rPr>
          <w:rFonts w:ascii="Calibri" w:hAnsi="Calibri"/>
          <w:sz w:val="24"/>
        </w:rPr>
        <w:t>ourquoi faire de l’optimisation topologique</w:t>
      </w:r>
      <w:r w:rsidR="00CD5C04">
        <w:rPr>
          <w:rFonts w:ascii="Calibri" w:hAnsi="Calibri"/>
          <w:sz w:val="24"/>
        </w:rPr>
        <w:t xml:space="preserve"> sur des pièces pour la FA</w:t>
      </w:r>
      <w:r w:rsidR="00645F3F">
        <w:rPr>
          <w:rFonts w:ascii="Calibri" w:hAnsi="Calibri"/>
          <w:sz w:val="24"/>
        </w:rPr>
        <w:t> ?</w:t>
      </w:r>
    </w:p>
    <w:p w:rsidR="00332B1A" w:rsidRDefault="00645F3F" w:rsidP="00332B1A">
      <w:pPr>
        <w:pStyle w:val="Paragraphedeliste"/>
        <w:numPr>
          <w:ilvl w:val="0"/>
          <w:numId w:val="14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Pourquoi </w:t>
      </w:r>
      <w:r w:rsidR="008E7DDD">
        <w:rPr>
          <w:rFonts w:ascii="Calibri" w:hAnsi="Calibri"/>
          <w:sz w:val="24"/>
        </w:rPr>
        <w:t>avec le procédé</w:t>
      </w:r>
      <w:r>
        <w:rPr>
          <w:rFonts w:ascii="Calibri" w:hAnsi="Calibri"/>
          <w:sz w:val="24"/>
        </w:rPr>
        <w:t xml:space="preserve"> EBM les supports sont moins nombreux que pour le procédé SLM ?</w:t>
      </w:r>
    </w:p>
    <w:p w:rsidR="00332B1A" w:rsidRPr="00332B1A" w:rsidRDefault="00332B1A" w:rsidP="00332B1A">
      <w:pPr>
        <w:pStyle w:val="Paragraphedeliste"/>
        <w:numPr>
          <w:ilvl w:val="0"/>
          <w:numId w:val="14"/>
        </w:numPr>
        <w:rPr>
          <w:rFonts w:ascii="Calibri" w:hAnsi="Calibri"/>
          <w:sz w:val="24"/>
        </w:rPr>
      </w:pPr>
      <w:r w:rsidRPr="00332B1A">
        <w:rPr>
          <w:rFonts w:ascii="Calibri" w:hAnsi="Calibri"/>
          <w:sz w:val="24"/>
        </w:rPr>
        <w:t>En quelques lignes donner les deux grandes raisons d’appliquer la normalisation.</w:t>
      </w:r>
    </w:p>
    <w:sectPr w:rsidR="00332B1A" w:rsidRPr="00332B1A" w:rsidSect="0070458B"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1905" w:h="16837"/>
      <w:pgMar w:top="851" w:right="851" w:bottom="851" w:left="851" w:header="709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535" w:rsidRDefault="00497535">
      <w:r>
        <w:separator/>
      </w:r>
    </w:p>
  </w:endnote>
  <w:endnote w:type="continuationSeparator" w:id="0">
    <w:p w:rsidR="00497535" w:rsidRDefault="00497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Ba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58B" w:rsidRPr="0070458B" w:rsidRDefault="0070458B" w:rsidP="0070458B">
    <w:pPr>
      <w:pStyle w:val="Pieddepage"/>
      <w:tabs>
        <w:tab w:val="clear" w:pos="9072"/>
        <w:tab w:val="right" w:pos="10206"/>
      </w:tabs>
      <w:rPr>
        <w:rFonts w:ascii="Calibri" w:hAnsi="Calibri"/>
        <w:u w:val="single"/>
      </w:rPr>
    </w:pPr>
    <w:r w:rsidRPr="0070458B">
      <w:rPr>
        <w:rFonts w:ascii="Calibri" w:hAnsi="Calibri"/>
        <w:u w:val="single"/>
      </w:rPr>
      <w:tab/>
    </w:r>
    <w:r w:rsidRPr="0070458B">
      <w:rPr>
        <w:rFonts w:ascii="Calibri" w:hAnsi="Calibri"/>
        <w:u w:val="single"/>
      </w:rPr>
      <w:tab/>
    </w:r>
  </w:p>
  <w:p w:rsidR="0070458B" w:rsidRPr="0070458B" w:rsidRDefault="0070458B" w:rsidP="0070458B">
    <w:pPr>
      <w:pStyle w:val="Pieddepage"/>
      <w:tabs>
        <w:tab w:val="clear" w:pos="9072"/>
        <w:tab w:val="right" w:pos="10206"/>
      </w:tabs>
    </w:pPr>
    <w:r w:rsidRPr="0070458B">
      <w:rPr>
        <w:rFonts w:ascii="Calibri" w:hAnsi="Calibri"/>
      </w:rPr>
      <w:t>UTBM site de Sévenans</w:t>
    </w:r>
    <w:r>
      <w:rPr>
        <w:rFonts w:ascii="Calibri" w:hAnsi="Calibri"/>
      </w:rPr>
      <w:t xml:space="preserve"> </w:t>
    </w:r>
    <w:r>
      <w:rPr>
        <w:rFonts w:ascii="Calibri" w:hAnsi="Calibri"/>
      </w:rPr>
      <w:tab/>
    </w:r>
    <w:r>
      <w:rPr>
        <w:rFonts w:ascii="Calibri" w:hAnsi="Calibri"/>
      </w:rPr>
      <w:tab/>
    </w:r>
    <w:r w:rsidR="002E0D96" w:rsidRPr="00AA41A1">
      <w:rPr>
        <w:rFonts w:asciiTheme="minorHAnsi" w:hAnsiTheme="minorHAnsi"/>
      </w:rPr>
      <w:fldChar w:fldCharType="begin"/>
    </w:r>
    <w:r w:rsidR="002E0D96" w:rsidRPr="00AA41A1">
      <w:rPr>
        <w:rFonts w:asciiTheme="minorHAnsi" w:hAnsiTheme="minorHAnsi"/>
      </w:rPr>
      <w:instrText xml:space="preserve"> PAGE   \* MERGEFORMAT </w:instrText>
    </w:r>
    <w:r w:rsidR="002E0D96" w:rsidRPr="00AA41A1">
      <w:rPr>
        <w:rFonts w:asciiTheme="minorHAnsi" w:hAnsiTheme="minorHAnsi"/>
      </w:rPr>
      <w:fldChar w:fldCharType="separate"/>
    </w:r>
    <w:r w:rsidR="00A03B24">
      <w:rPr>
        <w:rFonts w:asciiTheme="minorHAnsi" w:hAnsiTheme="minorHAnsi"/>
        <w:noProof/>
      </w:rPr>
      <w:t>1</w:t>
    </w:r>
    <w:r w:rsidR="002E0D96" w:rsidRPr="00AA41A1">
      <w:rPr>
        <w:rFonts w:asciiTheme="minorHAnsi" w:hAnsiTheme="min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58B" w:rsidRPr="0070458B" w:rsidRDefault="0070458B" w:rsidP="0070458B">
    <w:pPr>
      <w:pStyle w:val="Pieddepage"/>
      <w:tabs>
        <w:tab w:val="clear" w:pos="9072"/>
        <w:tab w:val="right" w:pos="10206"/>
      </w:tabs>
      <w:rPr>
        <w:rFonts w:ascii="Calibri" w:hAnsi="Calibri"/>
        <w:u w:val="single"/>
      </w:rPr>
    </w:pPr>
    <w:r w:rsidRPr="0070458B">
      <w:rPr>
        <w:rFonts w:ascii="Calibri" w:hAnsi="Calibri"/>
        <w:u w:val="single"/>
      </w:rPr>
      <w:tab/>
    </w:r>
    <w:r w:rsidRPr="0070458B">
      <w:rPr>
        <w:rFonts w:ascii="Calibri" w:hAnsi="Calibri"/>
        <w:u w:val="single"/>
      </w:rPr>
      <w:tab/>
    </w:r>
  </w:p>
  <w:p w:rsidR="0070458B" w:rsidRPr="0070458B" w:rsidRDefault="0070458B">
    <w:pPr>
      <w:pStyle w:val="Pieddepage"/>
      <w:rPr>
        <w:rFonts w:ascii="Calibri" w:hAnsi="Calibri"/>
      </w:rPr>
    </w:pPr>
    <w:r w:rsidRPr="0070458B">
      <w:rPr>
        <w:rFonts w:ascii="Calibri" w:hAnsi="Calibri"/>
      </w:rPr>
      <w:t>UTBM site de Sévenans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535" w:rsidRDefault="00497535">
      <w:r>
        <w:separator/>
      </w:r>
    </w:p>
  </w:footnote>
  <w:footnote w:type="continuationSeparator" w:id="0">
    <w:p w:rsidR="00497535" w:rsidRDefault="00497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58B" w:rsidRPr="0070458B" w:rsidRDefault="0070458B" w:rsidP="0070458B">
    <w:pPr>
      <w:pStyle w:val="En-tte"/>
      <w:tabs>
        <w:tab w:val="clear" w:pos="9071"/>
        <w:tab w:val="right" w:pos="10206"/>
      </w:tabs>
      <w:rPr>
        <w:rFonts w:ascii="Calibri" w:hAnsi="Calibri"/>
        <w:u w:val="single"/>
      </w:rPr>
    </w:pPr>
    <w:r w:rsidRPr="0070458B">
      <w:rPr>
        <w:rFonts w:ascii="Calibri" w:hAnsi="Calibri"/>
        <w:u w:val="single"/>
      </w:rPr>
      <w:t xml:space="preserve">UV de </w:t>
    </w:r>
    <w:r w:rsidR="00827153">
      <w:rPr>
        <w:rFonts w:ascii="Calibri" w:hAnsi="Calibri"/>
        <w:u w:val="single"/>
      </w:rPr>
      <w:t>MA51</w:t>
    </w:r>
    <w:r w:rsidRPr="0070458B">
      <w:rPr>
        <w:rFonts w:ascii="Calibri" w:hAnsi="Calibri"/>
        <w:u w:val="single"/>
      </w:rPr>
      <w:tab/>
    </w:r>
    <w:r w:rsidRPr="0070458B">
      <w:rPr>
        <w:rFonts w:ascii="Calibri" w:hAnsi="Calibri"/>
        <w:u w:val="single"/>
      </w:rPr>
      <w:tab/>
    </w:r>
    <w:r w:rsidR="00B81EA6">
      <w:rPr>
        <w:rFonts w:ascii="Calibri" w:hAnsi="Calibri"/>
        <w:u w:val="single"/>
      </w:rPr>
      <w:t>A</w:t>
    </w:r>
    <w:r w:rsidR="00A61AAB">
      <w:rPr>
        <w:rFonts w:ascii="Calibri" w:hAnsi="Calibri"/>
        <w:u w:val="single"/>
      </w:rPr>
      <w:t>201</w:t>
    </w:r>
    <w:r w:rsidR="0003100F">
      <w:rPr>
        <w:rFonts w:ascii="Calibri" w:hAnsi="Calibri"/>
        <w:u w:val="single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28A" w:rsidRPr="0070458B" w:rsidRDefault="0070458B" w:rsidP="00C67446">
    <w:pPr>
      <w:pStyle w:val="En-tte"/>
      <w:tabs>
        <w:tab w:val="clear" w:pos="9071"/>
        <w:tab w:val="right" w:pos="10206"/>
      </w:tabs>
      <w:rPr>
        <w:rFonts w:ascii="Calibri" w:hAnsi="Calibri"/>
        <w:u w:val="single"/>
      </w:rPr>
    </w:pPr>
    <w:r w:rsidRPr="0070458B">
      <w:rPr>
        <w:rFonts w:ascii="Calibri" w:hAnsi="Calibri"/>
        <w:u w:val="single"/>
      </w:rPr>
      <w:t>UV de CM22</w:t>
    </w:r>
    <w:r w:rsidRPr="0070458B">
      <w:rPr>
        <w:rFonts w:ascii="Calibri" w:hAnsi="Calibri"/>
        <w:u w:val="single"/>
      </w:rPr>
      <w:tab/>
    </w:r>
    <w:r w:rsidRPr="0070458B">
      <w:rPr>
        <w:rFonts w:ascii="Calibri" w:hAnsi="Calibri"/>
        <w:u w:val="single"/>
      </w:rPr>
      <w:tab/>
      <w:t>P2014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2"/>
    <w:lvl w:ilvl="0">
      <w:start w:val="3"/>
      <w:numFmt w:val="decimal"/>
      <w:suff w:val="nothing"/>
      <w:lvlText w:val="%1."/>
      <w:lvlJc w:val="left"/>
      <w:pPr>
        <w:ind w:left="705" w:hanging="705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9"/>
    <w:multiLevelType w:val="multilevel"/>
    <w:tmpl w:val="00000009"/>
    <w:name w:val="WW8Num1"/>
    <w:lvl w:ilvl="0">
      <w:start w:val="3"/>
      <w:numFmt w:val="bullet"/>
      <w:suff w:val="nothing"/>
      <w:lvlText w:val="-"/>
      <w:lvlJc w:val="left"/>
      <w:pPr>
        <w:ind w:left="1065" w:hanging="360"/>
      </w:pPr>
      <w:rPr>
        <w:rFonts w:ascii="StarBats" w:hAnsi="StarBats" w:cs="StarBat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D4492B"/>
    <w:multiLevelType w:val="hybridMultilevel"/>
    <w:tmpl w:val="8BD297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F2463"/>
    <w:multiLevelType w:val="hybridMultilevel"/>
    <w:tmpl w:val="564E5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76ECA"/>
    <w:multiLevelType w:val="hybridMultilevel"/>
    <w:tmpl w:val="2E167F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0688F"/>
    <w:multiLevelType w:val="hybridMultilevel"/>
    <w:tmpl w:val="0BD674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A2134"/>
    <w:multiLevelType w:val="hybridMultilevel"/>
    <w:tmpl w:val="07C8E0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12DAA"/>
    <w:multiLevelType w:val="hybridMultilevel"/>
    <w:tmpl w:val="1790464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A18B9"/>
    <w:multiLevelType w:val="hybridMultilevel"/>
    <w:tmpl w:val="9B98A6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6183F"/>
    <w:multiLevelType w:val="hybridMultilevel"/>
    <w:tmpl w:val="A54CD2A6"/>
    <w:lvl w:ilvl="0" w:tplc="D6BA27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D6F55"/>
    <w:multiLevelType w:val="hybridMultilevel"/>
    <w:tmpl w:val="B4A6F2A0"/>
    <w:lvl w:ilvl="0" w:tplc="0C045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069B3"/>
    <w:multiLevelType w:val="hybridMultilevel"/>
    <w:tmpl w:val="6E90095E"/>
    <w:lvl w:ilvl="0" w:tplc="040C0001">
      <w:start w:val="1"/>
      <w:numFmt w:val="bullet"/>
      <w:pStyle w:val="Titr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pStyle w:val="Titre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9380D"/>
    <w:multiLevelType w:val="hybridMultilevel"/>
    <w:tmpl w:val="973C8388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37973E3"/>
    <w:multiLevelType w:val="hybridMultilevel"/>
    <w:tmpl w:val="1E0E4BCE"/>
    <w:lvl w:ilvl="0" w:tplc="04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B5D14"/>
    <w:multiLevelType w:val="hybridMultilevel"/>
    <w:tmpl w:val="0B449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539CC"/>
    <w:multiLevelType w:val="hybridMultilevel"/>
    <w:tmpl w:val="3BD0F0D4"/>
    <w:lvl w:ilvl="0" w:tplc="C846DE8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194AE6"/>
    <w:multiLevelType w:val="hybridMultilevel"/>
    <w:tmpl w:val="65E0B1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16"/>
  </w:num>
  <w:num w:numId="5">
    <w:abstractNumId w:val="14"/>
  </w:num>
  <w:num w:numId="6">
    <w:abstractNumId w:val="10"/>
  </w:num>
  <w:num w:numId="7">
    <w:abstractNumId w:val="8"/>
  </w:num>
  <w:num w:numId="8">
    <w:abstractNumId w:val="4"/>
  </w:num>
  <w:num w:numId="9">
    <w:abstractNumId w:val="12"/>
  </w:num>
  <w:num w:numId="10">
    <w:abstractNumId w:val="13"/>
  </w:num>
  <w:num w:numId="11">
    <w:abstractNumId w:val="15"/>
  </w:num>
  <w:num w:numId="12">
    <w:abstractNumId w:val="3"/>
  </w:num>
  <w:num w:numId="13">
    <w:abstractNumId w:val="9"/>
  </w:num>
  <w:num w:numId="14">
    <w:abstractNumId w:val="5"/>
  </w:num>
  <w:num w:numId="1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8B"/>
    <w:rsid w:val="00017F68"/>
    <w:rsid w:val="0003100F"/>
    <w:rsid w:val="00062DCC"/>
    <w:rsid w:val="0009165F"/>
    <w:rsid w:val="000B4FD0"/>
    <w:rsid w:val="000D47D1"/>
    <w:rsid w:val="000E78A9"/>
    <w:rsid w:val="000F2E73"/>
    <w:rsid w:val="000F3566"/>
    <w:rsid w:val="00106029"/>
    <w:rsid w:val="00147939"/>
    <w:rsid w:val="00186845"/>
    <w:rsid w:val="001923AD"/>
    <w:rsid w:val="001D0537"/>
    <w:rsid w:val="00212783"/>
    <w:rsid w:val="0025589B"/>
    <w:rsid w:val="002E0D96"/>
    <w:rsid w:val="002E7211"/>
    <w:rsid w:val="002F379B"/>
    <w:rsid w:val="002F4753"/>
    <w:rsid w:val="002F7E63"/>
    <w:rsid w:val="003046D5"/>
    <w:rsid w:val="00314FB0"/>
    <w:rsid w:val="00332B1A"/>
    <w:rsid w:val="003B1245"/>
    <w:rsid w:val="003B4A6A"/>
    <w:rsid w:val="003E28B3"/>
    <w:rsid w:val="003F09A0"/>
    <w:rsid w:val="00412210"/>
    <w:rsid w:val="004148EC"/>
    <w:rsid w:val="00415ACE"/>
    <w:rsid w:val="0043701E"/>
    <w:rsid w:val="00437624"/>
    <w:rsid w:val="004906EA"/>
    <w:rsid w:val="00497535"/>
    <w:rsid w:val="004B3BE9"/>
    <w:rsid w:val="00515B5D"/>
    <w:rsid w:val="0053418D"/>
    <w:rsid w:val="005450B2"/>
    <w:rsid w:val="0054694E"/>
    <w:rsid w:val="005578E5"/>
    <w:rsid w:val="00572181"/>
    <w:rsid w:val="00582896"/>
    <w:rsid w:val="005A0F2B"/>
    <w:rsid w:val="005D611E"/>
    <w:rsid w:val="005E0D9A"/>
    <w:rsid w:val="005E4AAB"/>
    <w:rsid w:val="005E4B0E"/>
    <w:rsid w:val="0061562D"/>
    <w:rsid w:val="00620ED7"/>
    <w:rsid w:val="00645F3F"/>
    <w:rsid w:val="00651ECC"/>
    <w:rsid w:val="00657DC5"/>
    <w:rsid w:val="00676C9C"/>
    <w:rsid w:val="0070458B"/>
    <w:rsid w:val="00706A4F"/>
    <w:rsid w:val="007523B9"/>
    <w:rsid w:val="00767154"/>
    <w:rsid w:val="00782308"/>
    <w:rsid w:val="007A2343"/>
    <w:rsid w:val="007A428A"/>
    <w:rsid w:val="007B1797"/>
    <w:rsid w:val="007B2B49"/>
    <w:rsid w:val="007E6F09"/>
    <w:rsid w:val="007F163C"/>
    <w:rsid w:val="007F48EF"/>
    <w:rsid w:val="00820671"/>
    <w:rsid w:val="008264DE"/>
    <w:rsid w:val="00827153"/>
    <w:rsid w:val="008742BC"/>
    <w:rsid w:val="008A390D"/>
    <w:rsid w:val="008B24AF"/>
    <w:rsid w:val="008C4976"/>
    <w:rsid w:val="008E7DDD"/>
    <w:rsid w:val="00905488"/>
    <w:rsid w:val="009137B4"/>
    <w:rsid w:val="00945846"/>
    <w:rsid w:val="0097258B"/>
    <w:rsid w:val="00981001"/>
    <w:rsid w:val="009949FB"/>
    <w:rsid w:val="009C533E"/>
    <w:rsid w:val="009D69E0"/>
    <w:rsid w:val="009E0AE3"/>
    <w:rsid w:val="009E0FC5"/>
    <w:rsid w:val="009E3698"/>
    <w:rsid w:val="009F6BBF"/>
    <w:rsid w:val="00A03B24"/>
    <w:rsid w:val="00A464EF"/>
    <w:rsid w:val="00A572C4"/>
    <w:rsid w:val="00A61AAB"/>
    <w:rsid w:val="00AA41A1"/>
    <w:rsid w:val="00AB578B"/>
    <w:rsid w:val="00AC19BF"/>
    <w:rsid w:val="00AF06E8"/>
    <w:rsid w:val="00AF3032"/>
    <w:rsid w:val="00B259F8"/>
    <w:rsid w:val="00B32B25"/>
    <w:rsid w:val="00B528D1"/>
    <w:rsid w:val="00B72D66"/>
    <w:rsid w:val="00B81EA6"/>
    <w:rsid w:val="00BA1813"/>
    <w:rsid w:val="00BB49D6"/>
    <w:rsid w:val="00BD1EC5"/>
    <w:rsid w:val="00BE118D"/>
    <w:rsid w:val="00C437B8"/>
    <w:rsid w:val="00C505B6"/>
    <w:rsid w:val="00C67446"/>
    <w:rsid w:val="00C92785"/>
    <w:rsid w:val="00CA573E"/>
    <w:rsid w:val="00CB029F"/>
    <w:rsid w:val="00CB1E27"/>
    <w:rsid w:val="00CC795E"/>
    <w:rsid w:val="00CD1D51"/>
    <w:rsid w:val="00CD5C04"/>
    <w:rsid w:val="00CE5345"/>
    <w:rsid w:val="00D35DB6"/>
    <w:rsid w:val="00D541A0"/>
    <w:rsid w:val="00D74F8B"/>
    <w:rsid w:val="00DA2ED6"/>
    <w:rsid w:val="00DB16CA"/>
    <w:rsid w:val="00DE4D8A"/>
    <w:rsid w:val="00E2137E"/>
    <w:rsid w:val="00E3292E"/>
    <w:rsid w:val="00E4173B"/>
    <w:rsid w:val="00E4448E"/>
    <w:rsid w:val="00E63817"/>
    <w:rsid w:val="00EB38CC"/>
    <w:rsid w:val="00EF54F0"/>
    <w:rsid w:val="00F3184F"/>
    <w:rsid w:val="00F37E45"/>
    <w:rsid w:val="00F45691"/>
    <w:rsid w:val="00F45897"/>
    <w:rsid w:val="00F867A4"/>
    <w:rsid w:val="00F97A4B"/>
    <w:rsid w:val="00FB59D1"/>
    <w:rsid w:val="00FB6C63"/>
    <w:rsid w:val="00FC13DE"/>
    <w:rsid w:val="00FC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docId w15:val="{A8E46CAB-0EA9-4D34-93C2-4FB19355C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8B3"/>
    <w:rPr>
      <w:szCs w:val="24"/>
    </w:rPr>
  </w:style>
  <w:style w:type="paragraph" w:styleId="Titre1">
    <w:name w:val="heading 1"/>
    <w:basedOn w:val="Standard"/>
    <w:next w:val="Standard"/>
    <w:qFormat/>
    <w:rsid w:val="003E28B3"/>
    <w:pPr>
      <w:numPr>
        <w:numId w:val="1"/>
      </w:numPr>
      <w:spacing w:before="240"/>
      <w:outlineLvl w:val="0"/>
    </w:pPr>
    <w:rPr>
      <w:b/>
      <w:bCs/>
      <w:sz w:val="24"/>
      <w:szCs w:val="24"/>
      <w:u w:val="single"/>
    </w:rPr>
  </w:style>
  <w:style w:type="paragraph" w:styleId="Titre2">
    <w:name w:val="heading 2"/>
    <w:basedOn w:val="Standard"/>
    <w:next w:val="Standard"/>
    <w:qFormat/>
    <w:rsid w:val="003E28B3"/>
    <w:pPr>
      <w:numPr>
        <w:ilvl w:val="1"/>
        <w:numId w:val="1"/>
      </w:numPr>
      <w:spacing w:before="120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qFormat/>
    <w:rsid w:val="003E28B3"/>
    <w:pPr>
      <w:keepNext/>
      <w:spacing w:before="240" w:after="60"/>
      <w:outlineLvl w:val="2"/>
    </w:pPr>
    <w:rPr>
      <w:rFonts w:ascii="Arial" w:hAnsi="Arial" w:cs="Arial"/>
      <w:b/>
      <w:bCs/>
      <w:sz w:val="2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E28B3"/>
    <w:pPr>
      <w:widowControl w:val="0"/>
      <w:autoSpaceDE w:val="0"/>
      <w:autoSpaceDN w:val="0"/>
      <w:adjustRightInd w:val="0"/>
    </w:pPr>
  </w:style>
  <w:style w:type="paragraph" w:styleId="Titre">
    <w:name w:val="Title"/>
    <w:basedOn w:val="Standard"/>
    <w:next w:val="Corpsdetexte"/>
    <w:link w:val="TitreCar"/>
    <w:qFormat/>
    <w:rsid w:val="003E28B3"/>
    <w:pPr>
      <w:keepNext/>
      <w:spacing w:before="240" w:after="120"/>
    </w:pPr>
    <w:rPr>
      <w:rFonts w:ascii="Arial" w:hAnsi="Arial" w:cs="Arial"/>
      <w:sz w:val="24"/>
      <w:szCs w:val="28"/>
    </w:rPr>
  </w:style>
  <w:style w:type="paragraph" w:styleId="Corpsdetexte">
    <w:name w:val="Body Text"/>
    <w:basedOn w:val="Standard"/>
    <w:rsid w:val="003E28B3"/>
    <w:pPr>
      <w:spacing w:after="120"/>
    </w:pPr>
  </w:style>
  <w:style w:type="paragraph" w:styleId="En-tte">
    <w:name w:val="header"/>
    <w:basedOn w:val="Standard"/>
    <w:link w:val="En-tteCar"/>
    <w:uiPriority w:val="99"/>
    <w:rsid w:val="003E28B3"/>
    <w:pPr>
      <w:tabs>
        <w:tab w:val="center" w:pos="4819"/>
        <w:tab w:val="right" w:pos="9071"/>
      </w:tabs>
    </w:pPr>
  </w:style>
  <w:style w:type="paragraph" w:styleId="Pieddepage">
    <w:name w:val="footer"/>
    <w:basedOn w:val="Standard"/>
    <w:link w:val="PieddepageCar"/>
    <w:uiPriority w:val="99"/>
    <w:rsid w:val="003E28B3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Corpsdetexte"/>
    <w:rsid w:val="003E28B3"/>
  </w:style>
  <w:style w:type="paragraph" w:customStyle="1" w:styleId="Titredetableau">
    <w:name w:val="Titre de tableau"/>
    <w:basedOn w:val="Contenudetableau"/>
    <w:rsid w:val="003E28B3"/>
    <w:pPr>
      <w:jc w:val="center"/>
    </w:pPr>
    <w:rPr>
      <w:b/>
      <w:bCs/>
      <w:i/>
      <w:iCs/>
    </w:rPr>
  </w:style>
  <w:style w:type="character" w:customStyle="1" w:styleId="WW-Policepardfaut">
    <w:name w:val="WW-Police par défaut"/>
    <w:rsid w:val="003E28B3"/>
  </w:style>
  <w:style w:type="character" w:customStyle="1" w:styleId="Puces">
    <w:name w:val="Puces"/>
    <w:rsid w:val="003E28B3"/>
    <w:rPr>
      <w:rFonts w:ascii="StarBats" w:hAnsi="StarBats" w:cs="StarBats"/>
      <w:sz w:val="18"/>
      <w:szCs w:val="18"/>
    </w:rPr>
  </w:style>
  <w:style w:type="paragraph" w:customStyle="1" w:styleId="StyleTD">
    <w:name w:val="StyleTD"/>
    <w:basedOn w:val="Normal"/>
    <w:rsid w:val="003E28B3"/>
  </w:style>
  <w:style w:type="character" w:styleId="Lienhypertexte">
    <w:name w:val="Hyperlink"/>
    <w:rsid w:val="003E28B3"/>
    <w:rPr>
      <w:color w:val="0000FF"/>
      <w:u w:val="single"/>
    </w:rPr>
  </w:style>
  <w:style w:type="paragraph" w:styleId="NormalWeb">
    <w:name w:val="Normal (Web)"/>
    <w:basedOn w:val="Normal"/>
    <w:rsid w:val="003E28B3"/>
    <w:pPr>
      <w:spacing w:before="100" w:beforeAutospacing="1" w:after="100" w:afterAutospacing="1"/>
    </w:pPr>
    <w:rPr>
      <w:sz w:val="24"/>
    </w:rPr>
  </w:style>
  <w:style w:type="character" w:styleId="Lienhypertextesuivivisit">
    <w:name w:val="FollowedHyperlink"/>
    <w:rsid w:val="003E28B3"/>
    <w:rPr>
      <w:color w:val="800080"/>
      <w:u w:val="single"/>
    </w:rPr>
  </w:style>
  <w:style w:type="character" w:customStyle="1" w:styleId="En-tteCar">
    <w:name w:val="En-tête Car"/>
    <w:basedOn w:val="Policepardfaut"/>
    <w:link w:val="En-tte"/>
    <w:uiPriority w:val="99"/>
    <w:rsid w:val="0070458B"/>
  </w:style>
  <w:style w:type="paragraph" w:styleId="Textedebulles">
    <w:name w:val="Balloon Text"/>
    <w:basedOn w:val="Normal"/>
    <w:link w:val="TextedebullesCar"/>
    <w:rsid w:val="0070458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0458B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70458B"/>
  </w:style>
  <w:style w:type="paragraph" w:styleId="Paragraphedeliste">
    <w:name w:val="List Paragraph"/>
    <w:basedOn w:val="Normal"/>
    <w:uiPriority w:val="34"/>
    <w:qFormat/>
    <w:rsid w:val="00D541A0"/>
    <w:pPr>
      <w:ind w:left="720"/>
      <w:contextualSpacing/>
    </w:pPr>
  </w:style>
  <w:style w:type="table" w:styleId="Grilledutableau">
    <w:name w:val="Table Grid"/>
    <w:basedOn w:val="TableauNormal"/>
    <w:rsid w:val="00A61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rsid w:val="00DE4D8A"/>
    <w:rPr>
      <w:sz w:val="16"/>
      <w:szCs w:val="16"/>
    </w:rPr>
  </w:style>
  <w:style w:type="paragraph" w:styleId="Commentaire">
    <w:name w:val="annotation text"/>
    <w:basedOn w:val="Normal"/>
    <w:link w:val="CommentaireCar"/>
    <w:rsid w:val="00DE4D8A"/>
    <w:rPr>
      <w:szCs w:val="20"/>
    </w:rPr>
  </w:style>
  <w:style w:type="character" w:customStyle="1" w:styleId="CommentaireCar">
    <w:name w:val="Commentaire Car"/>
    <w:basedOn w:val="Policepardfaut"/>
    <w:link w:val="Commentaire"/>
    <w:rsid w:val="00DE4D8A"/>
  </w:style>
  <w:style w:type="paragraph" w:styleId="Objetducommentaire">
    <w:name w:val="annotation subject"/>
    <w:basedOn w:val="Commentaire"/>
    <w:next w:val="Commentaire"/>
    <w:link w:val="ObjetducommentaireCar"/>
    <w:rsid w:val="00DE4D8A"/>
    <w:rPr>
      <w:b/>
      <w:bCs/>
    </w:rPr>
  </w:style>
  <w:style w:type="character" w:customStyle="1" w:styleId="ObjetducommentaireCar">
    <w:name w:val="Objet du commentaire Car"/>
    <w:link w:val="Objetducommentaire"/>
    <w:rsid w:val="00DE4D8A"/>
    <w:rPr>
      <w:b/>
      <w:bCs/>
    </w:rPr>
  </w:style>
  <w:style w:type="character" w:customStyle="1" w:styleId="TitreCar">
    <w:name w:val="Titre Car"/>
    <w:basedOn w:val="Policepardfaut"/>
    <w:link w:val="Titre"/>
    <w:rsid w:val="00332B1A"/>
    <w:rPr>
      <w:rFonts w:ascii="Arial" w:hAnsi="Arial" w:cs="Arial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8.png"/><Relationship Id="rId25" Type="http://schemas.microsoft.com/office/2007/relationships/hdphoto" Target="media/hdphoto20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10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microsoft.com/office/2007/relationships/hdphoto" Target="media/hdphoto2.wdp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8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0E7F2-D273-43B3-825B-784354023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131CA373</Template>
  <TotalTime>0</TotalTime>
  <Pages>8</Pages>
  <Words>359</Words>
  <Characters>1917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 1 Structure des molécules organiques</vt:lpstr>
    </vt:vector>
  </TitlesOfParts>
  <Company>STGI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 1 Structure des molécules organiques</dc:title>
  <dc:creator>SANNER Jean-Luc</dc:creator>
  <cp:lastModifiedBy>Anna Suzzi</cp:lastModifiedBy>
  <cp:revision>2</cp:revision>
  <cp:lastPrinted>2017-01-17T08:34:00Z</cp:lastPrinted>
  <dcterms:created xsi:type="dcterms:W3CDTF">2017-02-07T07:40:00Z</dcterms:created>
  <dcterms:modified xsi:type="dcterms:W3CDTF">2017-02-07T07:40:00Z</dcterms:modified>
</cp:coreProperties>
</file>