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2E000" w14:textId="4B022E0F" w:rsidR="005E2F7B" w:rsidRPr="00016EAF" w:rsidRDefault="005E2F7B" w:rsidP="001D4CC7">
      <w:pPr>
        <w:spacing w:after="0" w:line="240" w:lineRule="auto"/>
        <w:rPr>
          <w:rFonts w:ascii="Arial" w:hAnsi="Arial" w:cs="Arial"/>
          <w:b/>
          <w:bCs/>
        </w:rPr>
      </w:pPr>
      <w:r w:rsidRPr="00016EAF">
        <w:rPr>
          <w:rFonts w:ascii="Arial" w:hAnsi="Arial" w:cs="Arial"/>
          <w:b/>
          <w:bCs/>
        </w:rPr>
        <w:t>UV MA</w:t>
      </w:r>
      <w:r w:rsidR="002E2C80" w:rsidRPr="00016EAF">
        <w:rPr>
          <w:rFonts w:ascii="Arial" w:hAnsi="Arial" w:cs="Arial"/>
          <w:b/>
          <w:bCs/>
        </w:rPr>
        <w:t>C</w:t>
      </w:r>
      <w:r w:rsidRPr="00016EAF">
        <w:rPr>
          <w:rFonts w:ascii="Arial" w:hAnsi="Arial" w:cs="Arial"/>
          <w:b/>
          <w:bCs/>
        </w:rPr>
        <w:t>2</w:t>
      </w:r>
      <w:r w:rsidRPr="00016EAF">
        <w:rPr>
          <w:rFonts w:ascii="Arial" w:hAnsi="Arial" w:cs="Arial"/>
          <w:b/>
          <w:bCs/>
        </w:rPr>
        <w:tab/>
      </w:r>
      <w:r w:rsidRPr="00016EAF">
        <w:rPr>
          <w:rFonts w:ascii="Arial" w:hAnsi="Arial" w:cs="Arial"/>
          <w:b/>
          <w:bCs/>
        </w:rPr>
        <w:tab/>
      </w:r>
      <w:r w:rsidRPr="00016EAF">
        <w:rPr>
          <w:rFonts w:ascii="Arial" w:hAnsi="Arial" w:cs="Arial"/>
          <w:b/>
          <w:bCs/>
        </w:rPr>
        <w:tab/>
      </w:r>
      <w:r w:rsidRPr="00016EAF">
        <w:rPr>
          <w:rFonts w:ascii="Arial" w:hAnsi="Arial" w:cs="Arial"/>
          <w:b/>
          <w:bCs/>
        </w:rPr>
        <w:tab/>
      </w:r>
      <w:r w:rsidRPr="00016EAF">
        <w:rPr>
          <w:rFonts w:ascii="Arial" w:hAnsi="Arial" w:cs="Arial"/>
          <w:b/>
          <w:bCs/>
        </w:rPr>
        <w:tab/>
      </w:r>
      <w:r w:rsidRPr="00016EAF">
        <w:rPr>
          <w:rFonts w:ascii="Arial" w:hAnsi="Arial" w:cs="Arial"/>
          <w:b/>
          <w:bCs/>
        </w:rPr>
        <w:tab/>
      </w:r>
      <w:r w:rsidRPr="00016EAF">
        <w:rPr>
          <w:rFonts w:ascii="Arial" w:hAnsi="Arial" w:cs="Arial"/>
          <w:b/>
          <w:bCs/>
        </w:rPr>
        <w:tab/>
      </w:r>
      <w:r w:rsidRPr="00016EAF">
        <w:rPr>
          <w:rFonts w:ascii="Arial" w:hAnsi="Arial" w:cs="Arial"/>
          <w:b/>
          <w:bCs/>
        </w:rPr>
        <w:tab/>
      </w:r>
      <w:proofErr w:type="gramStart"/>
      <w:r w:rsidRPr="00016EAF">
        <w:rPr>
          <w:rFonts w:ascii="Arial" w:hAnsi="Arial" w:cs="Arial"/>
          <w:b/>
          <w:bCs/>
        </w:rPr>
        <w:tab/>
        <w:t xml:space="preserve">  Printemps</w:t>
      </w:r>
      <w:proofErr w:type="gramEnd"/>
      <w:r w:rsidRPr="00016EAF">
        <w:rPr>
          <w:rFonts w:ascii="Arial" w:hAnsi="Arial" w:cs="Arial"/>
          <w:b/>
          <w:bCs/>
        </w:rPr>
        <w:t xml:space="preserve"> 202</w:t>
      </w:r>
      <w:r w:rsidR="002E2C80" w:rsidRPr="00016EAF">
        <w:rPr>
          <w:rFonts w:ascii="Arial" w:hAnsi="Arial" w:cs="Arial"/>
          <w:b/>
          <w:bCs/>
        </w:rPr>
        <w:t>2</w:t>
      </w:r>
    </w:p>
    <w:p w14:paraId="06083F2F" w14:textId="0FB675B3" w:rsidR="005E2F7B" w:rsidRPr="00016EAF" w:rsidRDefault="005E2F7B" w:rsidP="001D4CC7">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bCs/>
        </w:rPr>
      </w:pPr>
      <w:r w:rsidRPr="00016EAF">
        <w:rPr>
          <w:rFonts w:ascii="Arial" w:hAnsi="Arial" w:cs="Arial"/>
          <w:b/>
          <w:bCs/>
        </w:rPr>
        <w:t>Examen final du 2</w:t>
      </w:r>
      <w:r w:rsidR="002E2C80" w:rsidRPr="00016EAF">
        <w:rPr>
          <w:rFonts w:ascii="Arial" w:hAnsi="Arial" w:cs="Arial"/>
          <w:b/>
          <w:bCs/>
        </w:rPr>
        <w:t>2</w:t>
      </w:r>
      <w:r w:rsidRPr="00016EAF">
        <w:rPr>
          <w:rFonts w:ascii="Arial" w:hAnsi="Arial" w:cs="Arial"/>
          <w:b/>
          <w:bCs/>
        </w:rPr>
        <w:t xml:space="preserve"> Juin 202</w:t>
      </w:r>
      <w:r w:rsidR="002E2C80" w:rsidRPr="00016EAF">
        <w:rPr>
          <w:rFonts w:ascii="Arial" w:hAnsi="Arial" w:cs="Arial"/>
          <w:b/>
          <w:bCs/>
        </w:rPr>
        <w:t>2</w:t>
      </w:r>
    </w:p>
    <w:p w14:paraId="0AC8E38C" w14:textId="05CD7C09" w:rsidR="002E2C80" w:rsidRPr="00016EAF" w:rsidRDefault="002E2C80" w:rsidP="001D4CC7">
      <w:pPr>
        <w:pBdr>
          <w:top w:val="double" w:sz="4" w:space="1" w:color="auto"/>
          <w:left w:val="double" w:sz="4" w:space="4" w:color="auto"/>
          <w:bottom w:val="double" w:sz="4" w:space="1" w:color="auto"/>
          <w:right w:val="double" w:sz="4" w:space="4" w:color="auto"/>
        </w:pBdr>
        <w:spacing w:after="0" w:line="240" w:lineRule="auto"/>
        <w:jc w:val="center"/>
        <w:rPr>
          <w:rFonts w:ascii="Arial" w:hAnsi="Arial" w:cs="Arial"/>
          <w:b/>
          <w:bCs/>
        </w:rPr>
      </w:pPr>
      <w:r w:rsidRPr="00016EAF">
        <w:rPr>
          <w:rFonts w:ascii="Arial" w:hAnsi="Arial" w:cs="Arial"/>
          <w:b/>
          <w:bCs/>
        </w:rPr>
        <w:t>LES MATERIAUX ORGANIQUES</w:t>
      </w:r>
    </w:p>
    <w:p w14:paraId="36474FD3" w14:textId="1F23F056" w:rsidR="005E2F7B" w:rsidRPr="00016EAF" w:rsidRDefault="005E2F7B" w:rsidP="001D4CC7">
      <w:pPr>
        <w:spacing w:after="0" w:line="240" w:lineRule="auto"/>
        <w:jc w:val="center"/>
        <w:rPr>
          <w:rFonts w:ascii="Arial" w:hAnsi="Arial" w:cs="Arial"/>
          <w:b/>
          <w:bCs/>
        </w:rPr>
      </w:pPr>
      <w:r w:rsidRPr="00016EAF">
        <w:rPr>
          <w:rFonts w:ascii="Arial" w:hAnsi="Arial" w:cs="Arial"/>
          <w:b/>
          <w:bCs/>
        </w:rPr>
        <w:t>Sans document, calculatrice seulement autorisée</w:t>
      </w:r>
    </w:p>
    <w:p w14:paraId="7096AFAA" w14:textId="77777777" w:rsidR="001D4CC7" w:rsidRPr="00016EAF" w:rsidRDefault="001D4CC7" w:rsidP="001D4CC7">
      <w:pPr>
        <w:spacing w:after="0" w:line="240" w:lineRule="auto"/>
        <w:ind w:right="104"/>
        <w:rPr>
          <w:rFonts w:ascii="Arial" w:hAnsi="Arial" w:cs="Arial"/>
          <w:b/>
          <w:bCs/>
          <w:iCs/>
        </w:rPr>
      </w:pPr>
    </w:p>
    <w:p w14:paraId="68CAE413" w14:textId="77777777" w:rsidR="00FD1207" w:rsidRDefault="009F61E4" w:rsidP="001D4CC7">
      <w:pPr>
        <w:spacing w:after="0" w:line="240" w:lineRule="auto"/>
        <w:ind w:right="104"/>
        <w:rPr>
          <w:rFonts w:ascii="Arial" w:hAnsi="Arial" w:cs="Arial"/>
          <w:b/>
          <w:bCs/>
          <w:iCs/>
        </w:rPr>
      </w:pPr>
      <w:r w:rsidRPr="00016EAF">
        <w:rPr>
          <w:rFonts w:ascii="Arial" w:hAnsi="Arial" w:cs="Arial"/>
          <w:b/>
          <w:bCs/>
          <w:iCs/>
        </w:rPr>
        <w:t>Exercice N°</w:t>
      </w:r>
      <w:r w:rsidR="005E2F7B" w:rsidRPr="00016EAF">
        <w:rPr>
          <w:rFonts w:ascii="Arial" w:hAnsi="Arial" w:cs="Arial"/>
          <w:b/>
          <w:bCs/>
          <w:iCs/>
        </w:rPr>
        <w:t>1</w:t>
      </w:r>
      <w:r w:rsidRPr="00016EAF">
        <w:rPr>
          <w:rFonts w:ascii="Arial" w:hAnsi="Arial" w:cs="Arial"/>
          <w:b/>
          <w:bCs/>
          <w:iCs/>
        </w:rPr>
        <w:t xml:space="preserve"> : </w:t>
      </w:r>
      <w:r w:rsidR="00FD1207">
        <w:rPr>
          <w:rFonts w:ascii="Arial" w:hAnsi="Arial" w:cs="Arial"/>
          <w:b/>
          <w:bCs/>
          <w:iCs/>
        </w:rPr>
        <w:t>Caractérisation des polymères</w:t>
      </w:r>
    </w:p>
    <w:p w14:paraId="5B5FA6BC" w14:textId="00200E22" w:rsidR="005E2F7B" w:rsidRPr="00016EAF" w:rsidRDefault="001714CA" w:rsidP="001D4CC7">
      <w:pPr>
        <w:spacing w:after="0" w:line="240" w:lineRule="auto"/>
        <w:ind w:right="104"/>
        <w:rPr>
          <w:rFonts w:ascii="Arial" w:hAnsi="Arial" w:cs="Arial"/>
          <w:iCs/>
        </w:rPr>
      </w:pPr>
      <w:r w:rsidRPr="00016EAF">
        <w:rPr>
          <w:rFonts w:ascii="Arial" w:hAnsi="Arial" w:cs="Arial"/>
          <w:iCs/>
        </w:rPr>
        <w:t>Le Polyéthylène présente en général un taux de cristallinité de 60 à 80%.</w:t>
      </w:r>
    </w:p>
    <w:p w14:paraId="6E2D1D03" w14:textId="2E6CF5ED" w:rsidR="001714CA" w:rsidRPr="00016EAF" w:rsidRDefault="001714CA" w:rsidP="001D4CC7">
      <w:pPr>
        <w:spacing w:after="0" w:line="240" w:lineRule="auto"/>
        <w:ind w:right="104"/>
        <w:rPr>
          <w:rFonts w:ascii="Arial" w:hAnsi="Arial" w:cs="Arial"/>
          <w:iCs/>
        </w:rPr>
      </w:pPr>
      <w:r w:rsidRPr="00016EAF">
        <w:rPr>
          <w:rFonts w:ascii="Arial" w:hAnsi="Arial" w:cs="Arial"/>
          <w:iCs/>
        </w:rPr>
        <w:t xml:space="preserve">Supposez que vous analysiez par DSC deux échantillons et obteniez les deux thermogrammes montrés ci-dessous : </w:t>
      </w:r>
    </w:p>
    <w:p w14:paraId="25235281" w14:textId="28AA467E" w:rsidR="001714CA" w:rsidRPr="00016EAF" w:rsidRDefault="0026782B" w:rsidP="0026782B">
      <w:pPr>
        <w:spacing w:after="0" w:line="240" w:lineRule="auto"/>
        <w:ind w:right="104"/>
        <w:jc w:val="center"/>
        <w:rPr>
          <w:rFonts w:ascii="Arial" w:hAnsi="Arial" w:cs="Arial"/>
          <w:bCs/>
          <w:iCs/>
        </w:rPr>
      </w:pPr>
      <w:r w:rsidRPr="00016EAF">
        <w:rPr>
          <w:rFonts w:ascii="Arial" w:hAnsi="Arial" w:cs="Arial"/>
          <w:noProof/>
        </w:rPr>
        <w:drawing>
          <wp:inline distT="0" distB="0" distL="0" distR="0" wp14:anchorId="227F76A9" wp14:editId="0EF808FD">
            <wp:extent cx="2533650" cy="1800225"/>
            <wp:effectExtent l="0" t="0" r="0" b="9525"/>
            <wp:docPr id="1" name="Image 1"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tableau blanc&#10;&#10;Description générée automatiquement"/>
                    <pic:cNvPicPr/>
                  </pic:nvPicPr>
                  <pic:blipFill>
                    <a:blip r:embed="rId8"/>
                    <a:stretch>
                      <a:fillRect/>
                    </a:stretch>
                  </pic:blipFill>
                  <pic:spPr>
                    <a:xfrm>
                      <a:off x="0" y="0"/>
                      <a:ext cx="2533650" cy="1800225"/>
                    </a:xfrm>
                    <a:prstGeom prst="rect">
                      <a:avLst/>
                    </a:prstGeom>
                  </pic:spPr>
                </pic:pic>
              </a:graphicData>
            </a:graphic>
          </wp:inline>
        </w:drawing>
      </w:r>
      <w:r w:rsidRPr="00016EAF">
        <w:rPr>
          <w:rFonts w:ascii="Arial" w:hAnsi="Arial" w:cs="Arial"/>
          <w:bCs/>
          <w:iCs/>
        </w:rPr>
        <w:tab/>
      </w:r>
      <w:r w:rsidR="00E35341" w:rsidRPr="00016EAF">
        <w:rPr>
          <w:rFonts w:ascii="Arial" w:hAnsi="Arial" w:cs="Arial"/>
          <w:noProof/>
        </w:rPr>
        <w:drawing>
          <wp:inline distT="0" distB="0" distL="0" distR="0" wp14:anchorId="038EADDD" wp14:editId="54CF5C0B">
            <wp:extent cx="2524125" cy="180022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524125" cy="1800225"/>
                    </a:xfrm>
                    <a:prstGeom prst="rect">
                      <a:avLst/>
                    </a:prstGeom>
                  </pic:spPr>
                </pic:pic>
              </a:graphicData>
            </a:graphic>
          </wp:inline>
        </w:drawing>
      </w:r>
    </w:p>
    <w:p w14:paraId="5AAA3672" w14:textId="748A4E88" w:rsidR="001714CA" w:rsidRPr="00016EAF" w:rsidRDefault="001714CA" w:rsidP="001D4CC7">
      <w:pPr>
        <w:spacing w:after="0" w:line="240" w:lineRule="auto"/>
        <w:ind w:right="104"/>
        <w:rPr>
          <w:rFonts w:ascii="Arial" w:hAnsi="Arial" w:cs="Arial"/>
          <w:bCs/>
          <w:iCs/>
        </w:rPr>
      </w:pPr>
      <w:r w:rsidRPr="00016EAF">
        <w:rPr>
          <w:rFonts w:ascii="Arial" w:hAnsi="Arial" w:cs="Arial"/>
          <w:bCs/>
          <w:iCs/>
        </w:rPr>
        <w:t xml:space="preserve">Les deux thermogrammes </w:t>
      </w:r>
      <w:r w:rsidR="00E35341" w:rsidRPr="00016EAF">
        <w:rPr>
          <w:rFonts w:ascii="Arial" w:hAnsi="Arial" w:cs="Arial"/>
          <w:bCs/>
          <w:iCs/>
        </w:rPr>
        <w:t>ont</w:t>
      </w:r>
      <w:r w:rsidRPr="00016EAF">
        <w:rPr>
          <w:rFonts w:ascii="Arial" w:hAnsi="Arial" w:cs="Arial"/>
          <w:bCs/>
          <w:iCs/>
        </w:rPr>
        <w:t xml:space="preserve"> été obtenus en analysant</w:t>
      </w:r>
      <w:r w:rsidR="00E35341" w:rsidRPr="00016EAF">
        <w:rPr>
          <w:rFonts w:ascii="Arial" w:hAnsi="Arial" w:cs="Arial"/>
          <w:bCs/>
          <w:iCs/>
        </w:rPr>
        <w:t xml:space="preserve"> </w:t>
      </w:r>
      <w:r w:rsidR="0026782B" w:rsidRPr="00016EAF">
        <w:rPr>
          <w:rFonts w:ascii="Arial" w:hAnsi="Arial" w:cs="Arial"/>
          <w:bCs/>
          <w:iCs/>
        </w:rPr>
        <w:t>l</w:t>
      </w:r>
      <w:r w:rsidR="00E35341" w:rsidRPr="00016EAF">
        <w:rPr>
          <w:rFonts w:ascii="Arial" w:hAnsi="Arial" w:cs="Arial"/>
          <w:bCs/>
          <w:iCs/>
        </w:rPr>
        <w:t xml:space="preserve">es échantillons par DSC avec une rampe de température variant de -80°C à 200°C. </w:t>
      </w:r>
    </w:p>
    <w:p w14:paraId="053ADBE5" w14:textId="0C73247C" w:rsidR="00E35341" w:rsidRDefault="00E35341" w:rsidP="001D4CC7">
      <w:pPr>
        <w:spacing w:after="0" w:line="240" w:lineRule="auto"/>
        <w:ind w:right="104"/>
        <w:rPr>
          <w:rFonts w:ascii="Arial" w:hAnsi="Arial" w:cs="Arial"/>
          <w:bCs/>
          <w:iCs/>
        </w:rPr>
      </w:pPr>
      <w:r w:rsidRPr="00016EAF">
        <w:rPr>
          <w:rFonts w:ascii="Arial" w:hAnsi="Arial" w:cs="Arial"/>
          <w:bCs/>
          <w:iCs/>
        </w:rPr>
        <w:t>Quel est l’échantillon qui présente le plus haut taux de cristallinité ?</w:t>
      </w:r>
    </w:p>
    <w:p w14:paraId="7F15E5A3" w14:textId="77777777" w:rsidR="00642BF2" w:rsidRDefault="00642BF2" w:rsidP="00FD1207">
      <w:pPr>
        <w:spacing w:after="0" w:line="240" w:lineRule="auto"/>
        <w:ind w:right="104"/>
        <w:rPr>
          <w:rFonts w:ascii="Arial" w:hAnsi="Arial" w:cs="Arial"/>
          <w:b/>
          <w:bCs/>
          <w:iCs/>
        </w:rPr>
      </w:pPr>
    </w:p>
    <w:p w14:paraId="5541A84E" w14:textId="77777777" w:rsidR="00642BF2" w:rsidRDefault="00642BF2" w:rsidP="00FD1207">
      <w:pPr>
        <w:spacing w:after="0" w:line="240" w:lineRule="auto"/>
        <w:ind w:right="104"/>
        <w:rPr>
          <w:rFonts w:ascii="Arial" w:hAnsi="Arial" w:cs="Arial"/>
          <w:b/>
          <w:bCs/>
          <w:iCs/>
        </w:rPr>
      </w:pPr>
    </w:p>
    <w:p w14:paraId="75D872FD" w14:textId="0617AC82" w:rsidR="00FD1207" w:rsidRPr="00016EAF" w:rsidRDefault="00FD1207" w:rsidP="00FD1207">
      <w:pPr>
        <w:spacing w:after="0" w:line="240" w:lineRule="auto"/>
        <w:ind w:right="104"/>
        <w:rPr>
          <w:rFonts w:ascii="Arial" w:hAnsi="Arial" w:cs="Arial"/>
        </w:rPr>
      </w:pPr>
      <w:r w:rsidRPr="00016EAF">
        <w:rPr>
          <w:rFonts w:ascii="Arial" w:hAnsi="Arial" w:cs="Arial"/>
          <w:noProof/>
        </w:rPr>
        <w:drawing>
          <wp:anchor distT="0" distB="0" distL="114300" distR="114300" simplePos="0" relativeHeight="251661312" behindDoc="1" locked="0" layoutInCell="1" allowOverlap="1" wp14:anchorId="43E03536" wp14:editId="5D27FC8F">
            <wp:simplePos x="0" y="0"/>
            <wp:positionH relativeFrom="column">
              <wp:posOffset>3931920</wp:posOffset>
            </wp:positionH>
            <wp:positionV relativeFrom="paragraph">
              <wp:posOffset>8255</wp:posOffset>
            </wp:positionV>
            <wp:extent cx="2287734" cy="2854779"/>
            <wp:effectExtent l="323850" t="0" r="322580" b="0"/>
            <wp:wrapTight wrapText="bothSides">
              <wp:wrapPolygon edited="0">
                <wp:start x="-3058" y="1730"/>
                <wp:lineTo x="-3058" y="19606"/>
                <wp:lineTo x="24466" y="19606"/>
                <wp:lineTo x="24466" y="1730"/>
                <wp:lineTo x="-3058" y="173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87734" cy="2854779"/>
                    </a:xfrm>
                    <a:prstGeom prst="rect">
                      <a:avLst/>
                    </a:prstGeom>
                    <a:scene3d>
                      <a:camera prst="orthographicFront">
                        <a:rot lat="0" lon="0" rev="5400000"/>
                      </a:camera>
                      <a:lightRig rig="threePt" dir="t"/>
                    </a:scene3d>
                  </pic:spPr>
                </pic:pic>
              </a:graphicData>
            </a:graphic>
          </wp:anchor>
        </w:drawing>
      </w:r>
      <w:r w:rsidRPr="00016EAF">
        <w:rPr>
          <w:rFonts w:ascii="Arial" w:hAnsi="Arial" w:cs="Arial"/>
          <w:b/>
          <w:bCs/>
          <w:iCs/>
        </w:rPr>
        <w:t>Exercice N°</w:t>
      </w:r>
      <w:r w:rsidR="00642BF2">
        <w:rPr>
          <w:rFonts w:ascii="Arial" w:hAnsi="Arial" w:cs="Arial"/>
          <w:b/>
          <w:bCs/>
          <w:iCs/>
        </w:rPr>
        <w:t>2</w:t>
      </w:r>
      <w:r w:rsidRPr="00016EAF">
        <w:rPr>
          <w:rFonts w:ascii="Arial" w:hAnsi="Arial" w:cs="Arial"/>
          <w:b/>
          <w:bCs/>
          <w:iCs/>
        </w:rPr>
        <w:t xml:space="preserve"> : </w:t>
      </w:r>
      <w:r w:rsidRPr="00016EAF">
        <w:rPr>
          <w:rFonts w:ascii="Arial" w:hAnsi="Arial" w:cs="Arial"/>
        </w:rPr>
        <w:t xml:space="preserve">Considérant le matériau Polypropylène : </w:t>
      </w:r>
      <w:r w:rsidRPr="00016EAF">
        <w:rPr>
          <w:rFonts w:ascii="Arial" w:hAnsi="Arial" w:cs="Arial"/>
          <w:noProof/>
        </w:rPr>
        <w:drawing>
          <wp:inline distT="0" distB="0" distL="0" distR="0" wp14:anchorId="38C55104" wp14:editId="04C1CAF1">
            <wp:extent cx="495300" cy="488496"/>
            <wp:effectExtent l="0" t="0" r="0" b="698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2768" cy="495862"/>
                    </a:xfrm>
                    <a:prstGeom prst="rect">
                      <a:avLst/>
                    </a:prstGeom>
                  </pic:spPr>
                </pic:pic>
              </a:graphicData>
            </a:graphic>
          </wp:inline>
        </w:drawing>
      </w:r>
    </w:p>
    <w:p w14:paraId="0BC0516B" w14:textId="5F016AA2" w:rsidR="00FD1207" w:rsidRPr="00016EAF" w:rsidRDefault="00FD1207" w:rsidP="00FD1207">
      <w:pPr>
        <w:pStyle w:val="Paragraphedeliste"/>
        <w:numPr>
          <w:ilvl w:val="0"/>
          <w:numId w:val="3"/>
        </w:numPr>
        <w:spacing w:after="0" w:line="240" w:lineRule="auto"/>
        <w:ind w:left="709" w:right="104" w:hanging="283"/>
        <w:rPr>
          <w:rFonts w:ascii="Arial" w:hAnsi="Arial" w:cs="Arial"/>
        </w:rPr>
      </w:pPr>
      <w:r w:rsidRPr="00016EAF">
        <w:rPr>
          <w:rFonts w:ascii="Arial" w:hAnsi="Arial" w:cs="Arial"/>
        </w:rPr>
        <w:t>Quelle est la Masse Molaire du monomère ?</w:t>
      </w:r>
    </w:p>
    <w:p w14:paraId="6C0032EF" w14:textId="7AF9AB3C" w:rsidR="00FD1207" w:rsidRPr="00016EAF" w:rsidRDefault="00FD1207" w:rsidP="00FD1207">
      <w:pPr>
        <w:spacing w:after="0" w:line="240" w:lineRule="auto"/>
        <w:ind w:right="104"/>
        <w:rPr>
          <w:rFonts w:ascii="Arial" w:hAnsi="Arial" w:cs="Arial"/>
        </w:rPr>
      </w:pPr>
      <w:r w:rsidRPr="00016EAF">
        <w:rPr>
          <w:rFonts w:ascii="Arial" w:hAnsi="Arial" w:cs="Arial"/>
        </w:rPr>
        <w:t>Par DSC, les différentes transitions du matériau sont relevées et évaluées (figure ci-jointe).</w:t>
      </w:r>
    </w:p>
    <w:p w14:paraId="5EAEFC73" w14:textId="5A950887" w:rsidR="00FD1207" w:rsidRPr="00016EAF" w:rsidRDefault="00FD1207" w:rsidP="00FD1207">
      <w:pPr>
        <w:pStyle w:val="Paragraphedeliste"/>
        <w:numPr>
          <w:ilvl w:val="0"/>
          <w:numId w:val="3"/>
        </w:numPr>
        <w:spacing w:after="0" w:line="240" w:lineRule="auto"/>
        <w:ind w:right="104"/>
        <w:rPr>
          <w:rFonts w:ascii="Arial" w:hAnsi="Arial" w:cs="Arial"/>
        </w:rPr>
      </w:pPr>
      <w:r w:rsidRPr="00016EAF">
        <w:rPr>
          <w:rFonts w:ascii="Arial" w:hAnsi="Arial" w:cs="Arial"/>
        </w:rPr>
        <w:t>Décrire la signification des deux pics identifiés lors de la montée en température et de la descente.</w:t>
      </w:r>
    </w:p>
    <w:p w14:paraId="7A17AAE7" w14:textId="4E70F223" w:rsidR="00FD1207" w:rsidRPr="00016EAF" w:rsidRDefault="00FD1207" w:rsidP="00FD1207">
      <w:pPr>
        <w:spacing w:after="0" w:line="240" w:lineRule="auto"/>
        <w:ind w:right="104"/>
        <w:rPr>
          <w:rFonts w:ascii="Arial" w:hAnsi="Arial" w:cs="Arial"/>
        </w:rPr>
      </w:pPr>
      <w:r w:rsidRPr="00016EAF">
        <w:rPr>
          <w:rFonts w:ascii="Arial" w:hAnsi="Arial" w:cs="Arial"/>
        </w:rPr>
        <w:t>Sachant que la chaleur de fusion d’un PP isotactique est de 8,79 KJ/mol (chaleur théorique à 100%).</w:t>
      </w:r>
    </w:p>
    <w:p w14:paraId="79046C08" w14:textId="0F8874EF" w:rsidR="00FD1207" w:rsidRPr="00016EAF" w:rsidRDefault="00FD1207" w:rsidP="00FD1207">
      <w:pPr>
        <w:pStyle w:val="Paragraphedeliste"/>
        <w:numPr>
          <w:ilvl w:val="0"/>
          <w:numId w:val="3"/>
        </w:numPr>
        <w:spacing w:after="0" w:line="240" w:lineRule="auto"/>
        <w:ind w:right="104"/>
        <w:rPr>
          <w:rFonts w:ascii="Arial" w:hAnsi="Arial" w:cs="Arial"/>
        </w:rPr>
      </w:pPr>
      <w:r w:rsidRPr="00016EAF">
        <w:rPr>
          <w:rFonts w:ascii="Arial" w:hAnsi="Arial" w:cs="Arial"/>
        </w:rPr>
        <w:t>Quel est le pourcentage de cristallinité de l’échantillon correspondant à la courbe ?</w:t>
      </w:r>
    </w:p>
    <w:p w14:paraId="0E361608" w14:textId="21E685FD" w:rsidR="001D4CC7" w:rsidRDefault="001D4CC7" w:rsidP="001D4CC7">
      <w:pPr>
        <w:spacing w:after="0" w:line="240" w:lineRule="auto"/>
        <w:rPr>
          <w:rFonts w:ascii="Arial" w:hAnsi="Arial" w:cs="Arial"/>
          <w:b/>
          <w:bCs/>
          <w:iCs/>
        </w:rPr>
      </w:pPr>
    </w:p>
    <w:p w14:paraId="23AEEE63" w14:textId="77777777" w:rsidR="00642BF2" w:rsidRPr="00016EAF" w:rsidRDefault="00642BF2" w:rsidP="001D4CC7">
      <w:pPr>
        <w:spacing w:after="0" w:line="240" w:lineRule="auto"/>
        <w:rPr>
          <w:rFonts w:ascii="Arial" w:hAnsi="Arial" w:cs="Arial"/>
          <w:b/>
          <w:bCs/>
          <w:iCs/>
        </w:rPr>
      </w:pPr>
    </w:p>
    <w:p w14:paraId="241DA9CD" w14:textId="75FA644B" w:rsidR="00997517" w:rsidRDefault="009F4A81" w:rsidP="001D4CC7">
      <w:pPr>
        <w:spacing w:after="0" w:line="240" w:lineRule="auto"/>
        <w:rPr>
          <w:rFonts w:ascii="Arial" w:hAnsi="Arial" w:cs="Arial"/>
          <w:b/>
          <w:bCs/>
          <w:iCs/>
        </w:rPr>
      </w:pPr>
      <w:r w:rsidRPr="00016EAF">
        <w:rPr>
          <w:rFonts w:ascii="Arial" w:hAnsi="Arial" w:cs="Arial"/>
          <w:b/>
          <w:bCs/>
          <w:iCs/>
        </w:rPr>
        <w:t>Exercice N°</w:t>
      </w:r>
      <w:r w:rsidR="00642BF2">
        <w:rPr>
          <w:rFonts w:ascii="Arial" w:hAnsi="Arial" w:cs="Arial"/>
          <w:b/>
          <w:bCs/>
          <w:iCs/>
        </w:rPr>
        <w:t>3</w:t>
      </w:r>
      <w:r w:rsidRPr="00016EAF">
        <w:rPr>
          <w:rFonts w:ascii="Arial" w:hAnsi="Arial" w:cs="Arial"/>
          <w:b/>
          <w:bCs/>
          <w:iCs/>
        </w:rPr>
        <w:t xml:space="preserve"> : </w:t>
      </w:r>
      <w:r w:rsidR="00997517">
        <w:rPr>
          <w:rFonts w:ascii="Arial" w:hAnsi="Arial" w:cs="Arial"/>
          <w:b/>
          <w:bCs/>
          <w:iCs/>
        </w:rPr>
        <w:t>Plasturgie</w:t>
      </w:r>
    </w:p>
    <w:p w14:paraId="04432A98" w14:textId="0043D956" w:rsidR="00E111DC" w:rsidRPr="00FD1207" w:rsidRDefault="00997517" w:rsidP="00FD1207">
      <w:pPr>
        <w:pStyle w:val="Paragraphedeliste"/>
        <w:numPr>
          <w:ilvl w:val="0"/>
          <w:numId w:val="8"/>
        </w:numPr>
        <w:spacing w:after="0" w:line="240" w:lineRule="auto"/>
        <w:rPr>
          <w:rFonts w:ascii="Arial" w:hAnsi="Arial" w:cs="Arial"/>
        </w:rPr>
      </w:pPr>
      <w:r w:rsidRPr="00FD1207">
        <w:rPr>
          <w:rFonts w:ascii="Arial" w:hAnsi="Arial" w:cs="Arial"/>
          <w:b/>
          <w:bCs/>
          <w:iCs/>
        </w:rPr>
        <w:t xml:space="preserve">1 - </w:t>
      </w:r>
      <w:r w:rsidR="00E111DC" w:rsidRPr="00FD1207">
        <w:rPr>
          <w:rFonts w:ascii="Arial" w:hAnsi="Arial" w:cs="Arial"/>
        </w:rPr>
        <w:t xml:space="preserve">Quelle matière avec quel procédé de mise en œuvre utiliseriez-vous pour fabriquer : </w:t>
      </w:r>
    </w:p>
    <w:p w14:paraId="4571A942" w14:textId="023A3F09" w:rsidR="001D4CC7" w:rsidRPr="00016EAF" w:rsidRDefault="001D4CC7" w:rsidP="00B3404B">
      <w:pPr>
        <w:pStyle w:val="Paragraphedeliste"/>
        <w:numPr>
          <w:ilvl w:val="0"/>
          <w:numId w:val="6"/>
        </w:numPr>
        <w:spacing w:after="0" w:line="240" w:lineRule="auto"/>
        <w:rPr>
          <w:rFonts w:ascii="Arial" w:hAnsi="Arial" w:cs="Arial"/>
        </w:rPr>
      </w:pPr>
      <w:r w:rsidRPr="00016EAF">
        <w:rPr>
          <w:rFonts w:ascii="Arial" w:hAnsi="Arial" w:cs="Arial"/>
        </w:rPr>
        <w:t>Des films pour l’agriculture</w:t>
      </w:r>
    </w:p>
    <w:p w14:paraId="02938827" w14:textId="6820E66F" w:rsidR="001D4CC7" w:rsidRPr="00016EAF" w:rsidRDefault="001D4CC7" w:rsidP="00B3404B">
      <w:pPr>
        <w:pStyle w:val="Paragraphedeliste"/>
        <w:numPr>
          <w:ilvl w:val="0"/>
          <w:numId w:val="6"/>
        </w:numPr>
        <w:spacing w:after="0" w:line="240" w:lineRule="auto"/>
        <w:rPr>
          <w:rFonts w:ascii="Arial" w:hAnsi="Arial" w:cs="Arial"/>
        </w:rPr>
      </w:pPr>
      <w:r w:rsidRPr="00016EAF">
        <w:rPr>
          <w:rFonts w:ascii="Arial" w:hAnsi="Arial" w:cs="Arial"/>
        </w:rPr>
        <w:t>Des tableaux de bord pour automobile</w:t>
      </w:r>
    </w:p>
    <w:p w14:paraId="0211DCA5" w14:textId="513529C8" w:rsidR="001D4CC7" w:rsidRPr="00016EAF" w:rsidRDefault="001D4CC7" w:rsidP="00B3404B">
      <w:pPr>
        <w:pStyle w:val="Paragraphedeliste"/>
        <w:numPr>
          <w:ilvl w:val="0"/>
          <w:numId w:val="6"/>
        </w:numPr>
        <w:spacing w:after="0" w:line="240" w:lineRule="auto"/>
        <w:rPr>
          <w:rFonts w:ascii="Arial" w:hAnsi="Arial" w:cs="Arial"/>
        </w:rPr>
      </w:pPr>
      <w:r w:rsidRPr="00016EAF">
        <w:rPr>
          <w:rFonts w:ascii="Arial" w:hAnsi="Arial" w:cs="Arial"/>
        </w:rPr>
        <w:t>Des conditionnements d’œufs</w:t>
      </w:r>
    </w:p>
    <w:p w14:paraId="702CDB4D" w14:textId="7B0CFABA" w:rsidR="001D4CC7" w:rsidRPr="00016EAF" w:rsidRDefault="001D4CC7" w:rsidP="00B3404B">
      <w:pPr>
        <w:pStyle w:val="Paragraphedeliste"/>
        <w:numPr>
          <w:ilvl w:val="0"/>
          <w:numId w:val="6"/>
        </w:numPr>
        <w:spacing w:after="0" w:line="240" w:lineRule="auto"/>
        <w:rPr>
          <w:rFonts w:ascii="Arial" w:hAnsi="Arial" w:cs="Arial"/>
        </w:rPr>
      </w:pPr>
      <w:r w:rsidRPr="00016EAF">
        <w:rPr>
          <w:rFonts w:ascii="Arial" w:hAnsi="Arial" w:cs="Arial"/>
        </w:rPr>
        <w:t>Des pots de yaourt</w:t>
      </w:r>
    </w:p>
    <w:p w14:paraId="4D08DD42" w14:textId="4888518D" w:rsidR="001D4CC7" w:rsidRPr="00016EAF" w:rsidRDefault="001D4CC7" w:rsidP="00B3404B">
      <w:pPr>
        <w:pStyle w:val="Paragraphedeliste"/>
        <w:numPr>
          <w:ilvl w:val="0"/>
          <w:numId w:val="6"/>
        </w:numPr>
        <w:spacing w:after="0" w:line="240" w:lineRule="auto"/>
        <w:rPr>
          <w:rFonts w:ascii="Arial" w:hAnsi="Arial" w:cs="Arial"/>
        </w:rPr>
      </w:pPr>
      <w:r w:rsidRPr="00016EAF">
        <w:rPr>
          <w:rFonts w:ascii="Arial" w:hAnsi="Arial" w:cs="Arial"/>
        </w:rPr>
        <w:t>Des bouteilles d’eau minérale</w:t>
      </w:r>
    </w:p>
    <w:p w14:paraId="2A0FBBB1" w14:textId="45F55C82" w:rsidR="006C3214" w:rsidRDefault="001D4CC7" w:rsidP="00B3404B">
      <w:pPr>
        <w:pStyle w:val="Paragraphedeliste"/>
        <w:numPr>
          <w:ilvl w:val="0"/>
          <w:numId w:val="6"/>
        </w:numPr>
        <w:spacing w:after="0" w:line="240" w:lineRule="auto"/>
        <w:rPr>
          <w:rFonts w:ascii="Arial" w:hAnsi="Arial" w:cs="Arial"/>
        </w:rPr>
      </w:pPr>
      <w:r w:rsidRPr="00016EAF">
        <w:rPr>
          <w:rFonts w:ascii="Arial" w:hAnsi="Arial" w:cs="Arial"/>
        </w:rPr>
        <w:t>Des containers de gros volume</w:t>
      </w:r>
    </w:p>
    <w:p w14:paraId="70EABDC4" w14:textId="02D49721" w:rsidR="00997517" w:rsidRPr="00FD1207" w:rsidRDefault="00642BF2" w:rsidP="00FD1207">
      <w:pPr>
        <w:pStyle w:val="Paragraphedeliste"/>
        <w:numPr>
          <w:ilvl w:val="0"/>
          <w:numId w:val="8"/>
        </w:numPr>
        <w:spacing w:after="0" w:line="240" w:lineRule="auto"/>
        <w:rPr>
          <w:rFonts w:ascii="Arial" w:hAnsi="Arial" w:cs="Arial"/>
        </w:rPr>
      </w:pPr>
      <w:r w:rsidRPr="00016EAF">
        <w:rPr>
          <w:rFonts w:ascii="Arial" w:hAnsi="Arial" w:cs="Arial"/>
          <w:noProof/>
        </w:rPr>
        <w:lastRenderedPageBreak/>
        <w:drawing>
          <wp:anchor distT="0" distB="0" distL="114300" distR="114300" simplePos="0" relativeHeight="251662336" behindDoc="1" locked="0" layoutInCell="1" allowOverlap="1" wp14:anchorId="52C17CCF" wp14:editId="4A1D21CC">
            <wp:simplePos x="0" y="0"/>
            <wp:positionH relativeFrom="margin">
              <wp:posOffset>3919855</wp:posOffset>
            </wp:positionH>
            <wp:positionV relativeFrom="paragraph">
              <wp:posOffset>176530</wp:posOffset>
            </wp:positionV>
            <wp:extent cx="2232025" cy="2901950"/>
            <wp:effectExtent l="76200" t="76200" r="73025" b="69850"/>
            <wp:wrapTight wrapText="bothSides">
              <wp:wrapPolygon edited="0">
                <wp:start x="11430" y="-567"/>
                <wp:lineTo x="-737" y="-284"/>
                <wp:lineTo x="-369" y="21978"/>
                <wp:lineTo x="10139" y="21978"/>
                <wp:lineTo x="15117" y="21695"/>
                <wp:lineTo x="22122" y="20844"/>
                <wp:lineTo x="21754" y="-567"/>
                <wp:lineTo x="11430" y="-567"/>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32025" cy="2901950"/>
                    </a:xfrm>
                    <a:prstGeom prst="rect">
                      <a:avLst/>
                    </a:prstGeom>
                    <a:scene3d>
                      <a:camera prst="orthographicFront">
                        <a:rot lat="0" lon="0" rev="60000"/>
                      </a:camera>
                      <a:lightRig rig="threePt" dir="t"/>
                    </a:scene3d>
                  </pic:spPr>
                </pic:pic>
              </a:graphicData>
            </a:graphic>
          </wp:anchor>
        </w:drawing>
      </w:r>
      <w:r w:rsidR="00997517" w:rsidRPr="00FD1207">
        <w:rPr>
          <w:rFonts w:ascii="Arial" w:hAnsi="Arial" w:cs="Arial"/>
        </w:rPr>
        <w:t>Comment fabriquer des corps creux ?</w:t>
      </w:r>
    </w:p>
    <w:p w14:paraId="3BCB96CB" w14:textId="351AA392" w:rsidR="00997517" w:rsidRPr="00FD1207" w:rsidRDefault="00997517" w:rsidP="00FD1207">
      <w:pPr>
        <w:pStyle w:val="Paragraphedeliste"/>
        <w:numPr>
          <w:ilvl w:val="0"/>
          <w:numId w:val="8"/>
        </w:numPr>
        <w:spacing w:after="0" w:line="240" w:lineRule="auto"/>
        <w:rPr>
          <w:rFonts w:ascii="Arial" w:hAnsi="Arial" w:cs="Arial"/>
        </w:rPr>
      </w:pPr>
      <w:r w:rsidRPr="00FD1207">
        <w:rPr>
          <w:rFonts w:ascii="Arial" w:hAnsi="Arial" w:cs="Arial"/>
        </w:rPr>
        <w:t>Comment fabriquer des profilés ?</w:t>
      </w:r>
    </w:p>
    <w:p w14:paraId="397C15CC" w14:textId="2058DAFB" w:rsidR="001D4CC7" w:rsidRPr="00016EAF" w:rsidRDefault="001D4CC7" w:rsidP="001D4CC7">
      <w:pPr>
        <w:pStyle w:val="Paragraphedeliste"/>
        <w:spacing w:after="0" w:line="240" w:lineRule="auto"/>
        <w:rPr>
          <w:rFonts w:ascii="Arial" w:hAnsi="Arial" w:cs="Arial"/>
        </w:rPr>
      </w:pPr>
    </w:p>
    <w:p w14:paraId="30666C50" w14:textId="0503EE2B" w:rsidR="00365C3D" w:rsidRPr="00016EAF" w:rsidRDefault="00365C3D" w:rsidP="00365C3D">
      <w:pPr>
        <w:pStyle w:val="Default"/>
        <w:jc w:val="both"/>
      </w:pPr>
      <w:r w:rsidRPr="00016EAF">
        <w:rPr>
          <w:b/>
          <w:bCs/>
          <w:iCs/>
        </w:rPr>
        <w:t>Exercice N°</w:t>
      </w:r>
      <w:r w:rsidR="00642BF2">
        <w:rPr>
          <w:b/>
          <w:bCs/>
          <w:iCs/>
        </w:rPr>
        <w:t>4</w:t>
      </w:r>
      <w:r w:rsidRPr="00016EAF">
        <w:rPr>
          <w:b/>
          <w:bCs/>
          <w:iCs/>
        </w:rPr>
        <w:t xml:space="preserve"> : </w:t>
      </w:r>
      <w:r w:rsidRPr="00016EAF">
        <w:t xml:space="preserve">Le volume spécifique d’un échantillon de PVDF a été mesuré en refroidissant un échantillon à partir de l’état fondu. La Figure suivante montre le volume spécifique de l’échantillon en fonction de la température. </w:t>
      </w:r>
      <w:proofErr w:type="spellStart"/>
      <w:r w:rsidRPr="00016EAF">
        <w:t>Vl</w:t>
      </w:r>
      <w:proofErr w:type="spellEnd"/>
      <w:r w:rsidRPr="00016EAF">
        <w:t xml:space="preserve">, Vs et </w:t>
      </w:r>
      <w:proofErr w:type="spellStart"/>
      <w:r w:rsidRPr="00016EAF">
        <w:t>Vc</w:t>
      </w:r>
      <w:proofErr w:type="spellEnd"/>
      <w:r w:rsidRPr="00016EAF">
        <w:t xml:space="preserve"> représentent le volume spécifique de l’échantillon à l’état liquide, semi-cristallin et hypothétiquement 100% cristallin (ce dernier ayant été déterminé par diffraction de rayons X). En utilisant les données de la figure, évaluez le taux de cristallinité en masse du polymère (on considérera le matériau pris à la température de 50°C). </w:t>
      </w:r>
    </w:p>
    <w:p w14:paraId="64560005" w14:textId="60E77910" w:rsidR="00365C3D" w:rsidRPr="00016EAF" w:rsidRDefault="00365C3D" w:rsidP="00365C3D">
      <w:pPr>
        <w:spacing w:after="0" w:line="240" w:lineRule="auto"/>
        <w:ind w:right="104"/>
        <w:rPr>
          <w:rFonts w:ascii="Arial" w:hAnsi="Arial" w:cs="Arial"/>
        </w:rPr>
      </w:pPr>
    </w:p>
    <w:p w14:paraId="524B9A2E" w14:textId="77777777" w:rsidR="00365C3D" w:rsidRPr="00016EAF" w:rsidRDefault="00365C3D" w:rsidP="00365C3D">
      <w:pPr>
        <w:spacing w:after="0" w:line="240" w:lineRule="auto"/>
        <w:ind w:right="104"/>
        <w:rPr>
          <w:rFonts w:ascii="Arial" w:hAnsi="Arial" w:cs="Arial"/>
        </w:rPr>
      </w:pPr>
    </w:p>
    <w:p w14:paraId="37FC5AA6" w14:textId="30B6869C" w:rsidR="00365C3D" w:rsidRDefault="00365C3D" w:rsidP="00C66167">
      <w:pPr>
        <w:autoSpaceDE w:val="0"/>
        <w:autoSpaceDN w:val="0"/>
        <w:adjustRightInd w:val="0"/>
        <w:spacing w:after="0" w:line="240" w:lineRule="auto"/>
        <w:rPr>
          <w:rFonts w:ascii="Arial" w:hAnsi="Arial" w:cs="Arial"/>
          <w:b/>
          <w:bCs/>
          <w:iCs/>
        </w:rPr>
      </w:pPr>
    </w:p>
    <w:p w14:paraId="6556DC4C" w14:textId="77777777" w:rsidR="00642BF2" w:rsidRDefault="00642BF2" w:rsidP="00C66167">
      <w:pPr>
        <w:autoSpaceDE w:val="0"/>
        <w:autoSpaceDN w:val="0"/>
        <w:adjustRightInd w:val="0"/>
        <w:spacing w:after="0" w:line="240" w:lineRule="auto"/>
        <w:rPr>
          <w:rFonts w:ascii="Arial" w:hAnsi="Arial" w:cs="Arial"/>
          <w:b/>
          <w:bCs/>
          <w:iCs/>
        </w:rPr>
      </w:pPr>
    </w:p>
    <w:p w14:paraId="3355527F" w14:textId="1A13BDE4" w:rsidR="00A733D5" w:rsidRPr="00016EAF" w:rsidRDefault="001D4CC7" w:rsidP="00C66167">
      <w:pPr>
        <w:autoSpaceDE w:val="0"/>
        <w:autoSpaceDN w:val="0"/>
        <w:adjustRightInd w:val="0"/>
        <w:spacing w:after="0" w:line="240" w:lineRule="auto"/>
        <w:rPr>
          <w:rFonts w:ascii="Arial" w:hAnsi="Arial" w:cs="Arial"/>
        </w:rPr>
      </w:pPr>
      <w:r w:rsidRPr="00016EAF">
        <w:rPr>
          <w:rFonts w:ascii="Arial" w:hAnsi="Arial" w:cs="Arial"/>
          <w:b/>
          <w:bCs/>
          <w:iCs/>
        </w:rPr>
        <w:t xml:space="preserve">Exercice N°5 : </w:t>
      </w:r>
      <w:r w:rsidR="00A733D5" w:rsidRPr="00016EAF">
        <w:rPr>
          <w:rFonts w:ascii="Arial" w:hAnsi="Arial" w:cs="Arial"/>
        </w:rPr>
        <w:t xml:space="preserve">Calculer les fractions de cristallinité en masse d’échantillons de </w:t>
      </w:r>
      <w:r w:rsidR="00FD1207" w:rsidRPr="00016EAF">
        <w:rPr>
          <w:rFonts w:ascii="Arial" w:hAnsi="Arial" w:cs="Arial"/>
        </w:rPr>
        <w:t>polyéthylène</w:t>
      </w:r>
      <w:r w:rsidR="00A733D5" w:rsidRPr="00016EAF">
        <w:rPr>
          <w:rFonts w:ascii="Arial" w:hAnsi="Arial" w:cs="Arial"/>
        </w:rPr>
        <w:t xml:space="preserve"> avec des masses</w:t>
      </w:r>
      <w:r w:rsidR="00FD1207">
        <w:rPr>
          <w:rFonts w:ascii="Arial" w:hAnsi="Arial" w:cs="Arial"/>
        </w:rPr>
        <w:t xml:space="preserve"> </w:t>
      </w:r>
      <w:r w:rsidR="00A733D5" w:rsidRPr="00016EAF">
        <w:rPr>
          <w:rFonts w:ascii="Arial" w:hAnsi="Arial" w:cs="Arial"/>
        </w:rPr>
        <w:t>volumiques de 926, 940 et 955 kg/m</w:t>
      </w:r>
      <w:r w:rsidR="00A733D5" w:rsidRPr="003A4541">
        <w:rPr>
          <w:rFonts w:ascii="Arial" w:hAnsi="Arial" w:cs="Arial"/>
          <w:vertAlign w:val="superscript"/>
        </w:rPr>
        <w:t>3</w:t>
      </w:r>
      <w:r w:rsidR="00A733D5" w:rsidRPr="00016EAF">
        <w:rPr>
          <w:rFonts w:ascii="Arial" w:hAnsi="Arial" w:cs="Arial"/>
        </w:rPr>
        <w:t xml:space="preserve">, sachant que la masse volume spécifique du </w:t>
      </w:r>
      <w:r w:rsidR="00FD1207" w:rsidRPr="00016EAF">
        <w:rPr>
          <w:rFonts w:ascii="Arial" w:hAnsi="Arial" w:cs="Arial"/>
        </w:rPr>
        <w:t>polyéthylène</w:t>
      </w:r>
      <w:r w:rsidR="00A733D5" w:rsidRPr="00016EAF">
        <w:rPr>
          <w:rFonts w:ascii="Arial" w:hAnsi="Arial" w:cs="Arial"/>
        </w:rPr>
        <w:t>,</w:t>
      </w:r>
      <w:r w:rsidRPr="00016EAF">
        <w:rPr>
          <w:rFonts w:ascii="Arial" w:hAnsi="Arial" w:cs="Arial"/>
        </w:rPr>
        <w:t xml:space="preserve"> </w:t>
      </w:r>
      <w:r w:rsidR="00A733D5" w:rsidRPr="00016EAF">
        <w:rPr>
          <w:rFonts w:ascii="Arial" w:hAnsi="Arial" w:cs="Arial"/>
        </w:rPr>
        <w:t>hypothétiquement 100% cristallin, est de 0.989 x 10</w:t>
      </w:r>
      <w:r w:rsidR="00A733D5" w:rsidRPr="00016EAF">
        <w:rPr>
          <w:rFonts w:ascii="Cambria Math" w:hAnsi="Cambria Math" w:cs="Cambria Math"/>
          <w:vertAlign w:val="superscript"/>
        </w:rPr>
        <w:t>‐</w:t>
      </w:r>
      <w:r w:rsidR="00A733D5" w:rsidRPr="00016EAF">
        <w:rPr>
          <w:rFonts w:ascii="Arial" w:hAnsi="Arial" w:cs="Arial"/>
          <w:vertAlign w:val="superscript"/>
        </w:rPr>
        <w:t>3</w:t>
      </w:r>
      <w:r w:rsidR="00A733D5" w:rsidRPr="00016EAF">
        <w:rPr>
          <w:rFonts w:ascii="Arial" w:hAnsi="Arial" w:cs="Arial"/>
        </w:rPr>
        <w:t xml:space="preserve"> m</w:t>
      </w:r>
      <w:r w:rsidR="00A733D5" w:rsidRPr="00016EAF">
        <w:rPr>
          <w:rFonts w:ascii="Arial" w:hAnsi="Arial" w:cs="Arial"/>
          <w:vertAlign w:val="superscript"/>
        </w:rPr>
        <w:t>3</w:t>
      </w:r>
      <w:r w:rsidR="00A733D5" w:rsidRPr="00016EAF">
        <w:rPr>
          <w:rFonts w:ascii="Arial" w:hAnsi="Arial" w:cs="Arial"/>
        </w:rPr>
        <w:t xml:space="preserve">/kg et celui du </w:t>
      </w:r>
      <w:r w:rsidR="00FD1207" w:rsidRPr="00016EAF">
        <w:rPr>
          <w:rFonts w:ascii="Arial" w:hAnsi="Arial" w:cs="Arial"/>
        </w:rPr>
        <w:t>polyéthylène</w:t>
      </w:r>
      <w:r w:rsidR="00A733D5" w:rsidRPr="00016EAF">
        <w:rPr>
          <w:rFonts w:ascii="Arial" w:hAnsi="Arial" w:cs="Arial"/>
        </w:rPr>
        <w:t xml:space="preserve"> amorphe est</w:t>
      </w:r>
      <w:r w:rsidR="00C66167" w:rsidRPr="00016EAF">
        <w:rPr>
          <w:rFonts w:ascii="Arial" w:hAnsi="Arial" w:cs="Arial"/>
        </w:rPr>
        <w:t xml:space="preserve"> </w:t>
      </w:r>
      <w:r w:rsidR="00A733D5" w:rsidRPr="00016EAF">
        <w:rPr>
          <w:rFonts w:ascii="Arial" w:hAnsi="Arial" w:cs="Arial"/>
        </w:rPr>
        <w:t>de 1.16 x 10</w:t>
      </w:r>
      <w:r w:rsidR="00A733D5" w:rsidRPr="00016EAF">
        <w:rPr>
          <w:rFonts w:ascii="Cambria Math" w:hAnsi="Cambria Math" w:cs="Cambria Math"/>
          <w:vertAlign w:val="superscript"/>
        </w:rPr>
        <w:t>‐</w:t>
      </w:r>
      <w:r w:rsidR="00A733D5" w:rsidRPr="00016EAF">
        <w:rPr>
          <w:rFonts w:ascii="Arial" w:hAnsi="Arial" w:cs="Arial"/>
          <w:vertAlign w:val="superscript"/>
        </w:rPr>
        <w:t>3</w:t>
      </w:r>
      <w:r w:rsidR="00A733D5" w:rsidRPr="00016EAF">
        <w:rPr>
          <w:rFonts w:ascii="Arial" w:hAnsi="Arial" w:cs="Arial"/>
        </w:rPr>
        <w:t xml:space="preserve"> m</w:t>
      </w:r>
      <w:r w:rsidR="00A733D5" w:rsidRPr="00016EAF">
        <w:rPr>
          <w:rFonts w:ascii="Arial" w:hAnsi="Arial" w:cs="Arial"/>
          <w:vertAlign w:val="superscript"/>
        </w:rPr>
        <w:t>3</w:t>
      </w:r>
      <w:r w:rsidR="00A733D5" w:rsidRPr="00016EAF">
        <w:rPr>
          <w:rFonts w:ascii="Arial" w:hAnsi="Arial" w:cs="Arial"/>
        </w:rPr>
        <w:t>/kg.</w:t>
      </w:r>
    </w:p>
    <w:p w14:paraId="14F7810A" w14:textId="77777777" w:rsidR="00FE0009" w:rsidRPr="00016EAF" w:rsidRDefault="00FE0009" w:rsidP="001D4CC7">
      <w:pPr>
        <w:spacing w:after="0" w:line="240" w:lineRule="auto"/>
        <w:ind w:right="104"/>
        <w:rPr>
          <w:rFonts w:ascii="Arial" w:hAnsi="Arial" w:cs="Arial"/>
        </w:rPr>
      </w:pPr>
    </w:p>
    <w:p w14:paraId="3821A687" w14:textId="77777777" w:rsidR="00016EAF" w:rsidRPr="00016EAF" w:rsidRDefault="00C66167" w:rsidP="001D4CC7">
      <w:pPr>
        <w:autoSpaceDE w:val="0"/>
        <w:autoSpaceDN w:val="0"/>
        <w:adjustRightInd w:val="0"/>
        <w:spacing w:after="0" w:line="240" w:lineRule="auto"/>
        <w:rPr>
          <w:rFonts w:ascii="Arial" w:hAnsi="Arial" w:cs="Arial"/>
        </w:rPr>
      </w:pPr>
      <w:r w:rsidRPr="00016EAF">
        <w:rPr>
          <w:rFonts w:ascii="Arial" w:hAnsi="Arial" w:cs="Arial"/>
          <w:b/>
          <w:bCs/>
          <w:iCs/>
        </w:rPr>
        <w:t xml:space="preserve">Exercice N°6 : </w:t>
      </w:r>
      <w:r w:rsidR="00A733D5" w:rsidRPr="00016EAF">
        <w:rPr>
          <w:rFonts w:ascii="Arial" w:hAnsi="Arial" w:cs="Arial"/>
        </w:rPr>
        <w:t xml:space="preserve">Des mélanges sont préparés à partir d’échantillons </w:t>
      </w:r>
      <w:r w:rsidR="00E861DE" w:rsidRPr="00016EAF">
        <w:rPr>
          <w:rFonts w:ascii="Arial" w:hAnsi="Arial" w:cs="Arial"/>
        </w:rPr>
        <w:t>polydispersés</w:t>
      </w:r>
      <w:r w:rsidR="00A733D5" w:rsidRPr="00016EAF">
        <w:rPr>
          <w:rFonts w:ascii="Arial" w:hAnsi="Arial" w:cs="Arial"/>
        </w:rPr>
        <w:t xml:space="preserve"> de PS</w:t>
      </w:r>
      <w:r w:rsidRPr="00016EAF">
        <w:rPr>
          <w:rFonts w:ascii="Arial" w:hAnsi="Arial" w:cs="Arial"/>
        </w:rPr>
        <w:t xml:space="preserve"> : </w:t>
      </w:r>
    </w:p>
    <w:p w14:paraId="0D8039AB" w14:textId="3C237A8F" w:rsidR="00A733D5" w:rsidRPr="00016EAF" w:rsidRDefault="00A733D5" w:rsidP="00016EAF">
      <w:pPr>
        <w:pStyle w:val="Paragraphedeliste"/>
        <w:numPr>
          <w:ilvl w:val="0"/>
          <w:numId w:val="7"/>
        </w:numPr>
        <w:autoSpaceDE w:val="0"/>
        <w:autoSpaceDN w:val="0"/>
        <w:adjustRightInd w:val="0"/>
        <w:spacing w:after="0" w:line="240" w:lineRule="auto"/>
        <w:rPr>
          <w:rFonts w:ascii="Arial" w:hAnsi="Arial" w:cs="Arial"/>
        </w:rPr>
      </w:pPr>
      <w:r w:rsidRPr="00016EAF">
        <w:rPr>
          <w:rFonts w:ascii="Arial" w:hAnsi="Arial" w:cs="Arial"/>
        </w:rPr>
        <w:t>5g (n=350) + 20g (n=400) +50g (n=1000) + 10g (n=2000) (n représente le degré de</w:t>
      </w:r>
      <w:r w:rsidR="00C66167" w:rsidRPr="00016EAF">
        <w:rPr>
          <w:rFonts w:ascii="Arial" w:hAnsi="Arial" w:cs="Arial"/>
        </w:rPr>
        <w:t xml:space="preserve"> </w:t>
      </w:r>
      <w:r w:rsidRPr="00016EAF">
        <w:rPr>
          <w:rFonts w:ascii="Arial" w:hAnsi="Arial" w:cs="Arial"/>
        </w:rPr>
        <w:t>polymérisation)</w:t>
      </w:r>
    </w:p>
    <w:p w14:paraId="0B30FD70" w14:textId="77777777" w:rsidR="00A733D5" w:rsidRPr="00016EAF" w:rsidRDefault="00A733D5" w:rsidP="00016EAF">
      <w:pPr>
        <w:pStyle w:val="Paragraphedeliste"/>
        <w:numPr>
          <w:ilvl w:val="0"/>
          <w:numId w:val="7"/>
        </w:numPr>
        <w:autoSpaceDE w:val="0"/>
        <w:autoSpaceDN w:val="0"/>
        <w:adjustRightInd w:val="0"/>
        <w:spacing w:after="0" w:line="240" w:lineRule="auto"/>
        <w:rPr>
          <w:rFonts w:ascii="Arial" w:hAnsi="Arial" w:cs="Arial"/>
        </w:rPr>
      </w:pPr>
      <w:r w:rsidRPr="00016EAF">
        <w:rPr>
          <w:rFonts w:ascii="Arial" w:hAnsi="Arial" w:cs="Arial"/>
        </w:rPr>
        <w:t xml:space="preserve">Même mélange </w:t>
      </w:r>
      <w:proofErr w:type="gramStart"/>
      <w:r w:rsidRPr="00016EAF">
        <w:rPr>
          <w:rFonts w:ascii="Arial" w:hAnsi="Arial" w:cs="Arial"/>
        </w:rPr>
        <w:t>que a</w:t>
      </w:r>
      <w:proofErr w:type="gramEnd"/>
      <w:r w:rsidRPr="00016EAF">
        <w:rPr>
          <w:rFonts w:ascii="Arial" w:hAnsi="Arial" w:cs="Arial"/>
        </w:rPr>
        <w:t>) avec 1g de monomère en plus</w:t>
      </w:r>
    </w:p>
    <w:p w14:paraId="71775A85" w14:textId="77777777" w:rsidR="00A733D5" w:rsidRPr="00016EAF" w:rsidRDefault="00A733D5" w:rsidP="00016EAF">
      <w:pPr>
        <w:pStyle w:val="Paragraphedeliste"/>
        <w:numPr>
          <w:ilvl w:val="0"/>
          <w:numId w:val="7"/>
        </w:numPr>
        <w:autoSpaceDE w:val="0"/>
        <w:autoSpaceDN w:val="0"/>
        <w:adjustRightInd w:val="0"/>
        <w:spacing w:after="0" w:line="240" w:lineRule="auto"/>
        <w:rPr>
          <w:rFonts w:ascii="Arial" w:hAnsi="Arial" w:cs="Arial"/>
        </w:rPr>
      </w:pPr>
      <w:r w:rsidRPr="00016EAF">
        <w:rPr>
          <w:rFonts w:ascii="Arial" w:hAnsi="Arial" w:cs="Arial"/>
        </w:rPr>
        <w:t xml:space="preserve">Même mélange </w:t>
      </w:r>
      <w:proofErr w:type="gramStart"/>
      <w:r w:rsidRPr="00016EAF">
        <w:rPr>
          <w:rFonts w:ascii="Arial" w:hAnsi="Arial" w:cs="Arial"/>
        </w:rPr>
        <w:t>que a</w:t>
      </w:r>
      <w:proofErr w:type="gramEnd"/>
      <w:r w:rsidRPr="00016EAF">
        <w:rPr>
          <w:rFonts w:ascii="Arial" w:hAnsi="Arial" w:cs="Arial"/>
        </w:rPr>
        <w:t>) avec 10g de (n=10000) en plus</w:t>
      </w:r>
    </w:p>
    <w:p w14:paraId="3365E99A" w14:textId="30F10715" w:rsidR="00FE0009" w:rsidRPr="00016EAF" w:rsidRDefault="00A733D5" w:rsidP="001D4CC7">
      <w:pPr>
        <w:spacing w:after="0" w:line="240" w:lineRule="auto"/>
        <w:ind w:right="104"/>
        <w:rPr>
          <w:rFonts w:ascii="Arial" w:hAnsi="Arial" w:cs="Arial"/>
        </w:rPr>
      </w:pPr>
      <w:r w:rsidRPr="00016EAF">
        <w:rPr>
          <w:rFonts w:ascii="Arial" w:hAnsi="Arial" w:cs="Arial"/>
        </w:rPr>
        <w:t xml:space="preserve">Calculer Mn et </w:t>
      </w:r>
      <w:proofErr w:type="spellStart"/>
      <w:r w:rsidRPr="00016EAF">
        <w:rPr>
          <w:rFonts w:ascii="Arial" w:hAnsi="Arial" w:cs="Arial"/>
        </w:rPr>
        <w:t>Mw</w:t>
      </w:r>
      <w:proofErr w:type="spellEnd"/>
      <w:r w:rsidRPr="00016EAF">
        <w:rPr>
          <w:rFonts w:ascii="Arial" w:hAnsi="Arial" w:cs="Arial"/>
        </w:rPr>
        <w:t xml:space="preserve"> pour chaque </w:t>
      </w:r>
      <w:r w:rsidR="00016EAF" w:rsidRPr="00016EAF">
        <w:rPr>
          <w:rFonts w:ascii="Arial" w:hAnsi="Arial" w:cs="Arial"/>
        </w:rPr>
        <w:t>mélange</w:t>
      </w:r>
      <w:r w:rsidRPr="00016EAF">
        <w:rPr>
          <w:rFonts w:ascii="Arial" w:hAnsi="Arial" w:cs="Arial"/>
        </w:rPr>
        <w:t xml:space="preserve"> et commenter les résultats.</w:t>
      </w:r>
    </w:p>
    <w:p w14:paraId="3C2132AC" w14:textId="60A1D6E9" w:rsidR="00FE0009" w:rsidRPr="00016EAF" w:rsidRDefault="00FE0009" w:rsidP="001D4CC7">
      <w:pPr>
        <w:spacing w:after="0" w:line="240" w:lineRule="auto"/>
        <w:ind w:right="104"/>
        <w:rPr>
          <w:rFonts w:ascii="Arial" w:hAnsi="Arial" w:cs="Arial"/>
        </w:rPr>
      </w:pPr>
    </w:p>
    <w:p w14:paraId="31875BE0" w14:textId="685A2D74" w:rsidR="00365C3D" w:rsidRPr="00016EAF" w:rsidRDefault="00365C3D" w:rsidP="00365C3D">
      <w:pPr>
        <w:spacing w:after="0" w:line="240" w:lineRule="auto"/>
        <w:ind w:right="104"/>
        <w:rPr>
          <w:rFonts w:ascii="Arial" w:hAnsi="Arial" w:cs="Arial"/>
        </w:rPr>
      </w:pPr>
      <w:r w:rsidRPr="00016EAF">
        <w:rPr>
          <w:rFonts w:ascii="Arial" w:hAnsi="Arial" w:cs="Arial"/>
          <w:b/>
          <w:bCs/>
          <w:iCs/>
        </w:rPr>
        <w:t>Exercice N°</w:t>
      </w:r>
      <w:r w:rsidR="00642BF2">
        <w:rPr>
          <w:rFonts w:ascii="Arial" w:hAnsi="Arial" w:cs="Arial"/>
          <w:b/>
          <w:bCs/>
          <w:iCs/>
        </w:rPr>
        <w:t>7</w:t>
      </w:r>
      <w:r w:rsidRPr="00016EAF">
        <w:rPr>
          <w:rFonts w:ascii="Arial" w:hAnsi="Arial" w:cs="Arial"/>
          <w:b/>
          <w:bCs/>
          <w:iCs/>
        </w:rPr>
        <w:t xml:space="preserve"> : </w:t>
      </w:r>
      <w:r w:rsidRPr="00016EAF">
        <w:rPr>
          <w:rFonts w:ascii="Arial" w:hAnsi="Arial" w:cs="Arial"/>
        </w:rPr>
        <w:t>Dans un test de relaxation de contraintes, le comportement viscoélastique de certains polymères peut être modélisé par un modèle de Maxwell, dans lequel le module d’élasticité vaut 10</w:t>
      </w:r>
      <w:r w:rsidRPr="00016EAF">
        <w:rPr>
          <w:rFonts w:ascii="Arial" w:hAnsi="Arial" w:cs="Arial"/>
          <w:vertAlign w:val="superscript"/>
        </w:rPr>
        <w:t>8</w:t>
      </w:r>
      <w:r w:rsidRPr="00016EAF">
        <w:rPr>
          <w:rFonts w:ascii="Arial" w:hAnsi="Arial" w:cs="Arial"/>
        </w:rPr>
        <w:t xml:space="preserve"> Pa et la viscosité de l’amortisseur 10</w:t>
      </w:r>
      <w:r w:rsidRPr="00016EAF">
        <w:rPr>
          <w:rFonts w:ascii="Arial" w:hAnsi="Arial" w:cs="Arial"/>
          <w:vertAlign w:val="superscript"/>
        </w:rPr>
        <w:t xml:space="preserve">10 </w:t>
      </w:r>
      <w:proofErr w:type="spellStart"/>
      <w:proofErr w:type="gramStart"/>
      <w:r w:rsidRPr="00016EAF">
        <w:rPr>
          <w:rFonts w:ascii="Arial" w:hAnsi="Arial" w:cs="Arial"/>
        </w:rPr>
        <w:t>Pa.</w:t>
      </w:r>
      <w:r w:rsidR="009B4014">
        <w:rPr>
          <w:rFonts w:ascii="Arial" w:hAnsi="Arial" w:cs="Arial"/>
        </w:rPr>
        <w:t>s</w:t>
      </w:r>
      <w:proofErr w:type="spellEnd"/>
      <w:proofErr w:type="gramEnd"/>
    </w:p>
    <w:p w14:paraId="30DC68D5" w14:textId="77777777" w:rsidR="00365C3D" w:rsidRPr="00016EAF" w:rsidRDefault="00365C3D" w:rsidP="00365C3D">
      <w:pPr>
        <w:pStyle w:val="Paragraphedeliste"/>
        <w:numPr>
          <w:ilvl w:val="0"/>
          <w:numId w:val="2"/>
        </w:numPr>
        <w:spacing w:after="0" w:line="240" w:lineRule="auto"/>
        <w:ind w:right="104"/>
        <w:rPr>
          <w:rFonts w:ascii="Arial" w:hAnsi="Arial" w:cs="Arial"/>
        </w:rPr>
      </w:pPr>
      <w:r w:rsidRPr="00016EAF">
        <w:rPr>
          <w:rFonts w:ascii="Arial" w:hAnsi="Arial" w:cs="Arial"/>
        </w:rPr>
        <w:t>En quoi consiste un test de relaxation ?</w:t>
      </w:r>
    </w:p>
    <w:p w14:paraId="12AE7FA9" w14:textId="77777777" w:rsidR="00365C3D" w:rsidRPr="00016EAF" w:rsidRDefault="00365C3D" w:rsidP="00365C3D">
      <w:pPr>
        <w:pStyle w:val="Paragraphedeliste"/>
        <w:numPr>
          <w:ilvl w:val="0"/>
          <w:numId w:val="2"/>
        </w:numPr>
        <w:spacing w:after="0" w:line="240" w:lineRule="auto"/>
        <w:ind w:right="104"/>
        <w:rPr>
          <w:rFonts w:ascii="Arial" w:hAnsi="Arial" w:cs="Arial"/>
        </w:rPr>
      </w:pPr>
      <w:r>
        <w:rPr>
          <w:rFonts w:ascii="Arial" w:hAnsi="Arial" w:cs="Arial"/>
        </w:rPr>
        <w:t>Identifier</w:t>
      </w:r>
      <w:r w:rsidRPr="00016EAF">
        <w:rPr>
          <w:rFonts w:ascii="Arial" w:hAnsi="Arial" w:cs="Arial"/>
        </w:rPr>
        <w:t xml:space="preserve"> l’expression de la contrainte si on fait subir au matériau une déformation constante au cours du temps. On suppose qu’à l’instant initial seul le ressort se déforme.</w:t>
      </w:r>
    </w:p>
    <w:p w14:paraId="4B64266C" w14:textId="77777777" w:rsidR="00365C3D" w:rsidRPr="00016EAF" w:rsidRDefault="00365C3D" w:rsidP="00365C3D">
      <w:pPr>
        <w:pStyle w:val="Paragraphedeliste"/>
        <w:numPr>
          <w:ilvl w:val="0"/>
          <w:numId w:val="2"/>
        </w:numPr>
        <w:spacing w:after="0" w:line="240" w:lineRule="auto"/>
        <w:ind w:right="104"/>
        <w:rPr>
          <w:rFonts w:ascii="Arial" w:hAnsi="Arial" w:cs="Arial"/>
        </w:rPr>
      </w:pPr>
      <w:r w:rsidRPr="00016EAF">
        <w:rPr>
          <w:rFonts w:ascii="Arial" w:hAnsi="Arial" w:cs="Arial"/>
        </w:rPr>
        <w:t>En déduire l’expression du module de relaxation</w:t>
      </w:r>
    </w:p>
    <w:p w14:paraId="5C22E7A2" w14:textId="77777777" w:rsidR="00365C3D" w:rsidRPr="00016EAF" w:rsidRDefault="00365C3D" w:rsidP="00365C3D">
      <w:pPr>
        <w:pStyle w:val="Paragraphedeliste"/>
        <w:numPr>
          <w:ilvl w:val="0"/>
          <w:numId w:val="2"/>
        </w:numPr>
        <w:spacing w:after="0" w:line="240" w:lineRule="auto"/>
        <w:ind w:right="104"/>
        <w:rPr>
          <w:rFonts w:ascii="Arial" w:hAnsi="Arial" w:cs="Arial"/>
        </w:rPr>
      </w:pPr>
      <w:r w:rsidRPr="00016EAF">
        <w:rPr>
          <w:rFonts w:ascii="Arial" w:hAnsi="Arial" w:cs="Arial"/>
        </w:rPr>
        <w:t>Calculer le temps de relaxation dans ce modèle</w:t>
      </w:r>
    </w:p>
    <w:p w14:paraId="421D08FE" w14:textId="77777777" w:rsidR="00365C3D" w:rsidRPr="00016EAF" w:rsidRDefault="00365C3D" w:rsidP="00365C3D">
      <w:pPr>
        <w:pStyle w:val="Paragraphedeliste"/>
        <w:numPr>
          <w:ilvl w:val="0"/>
          <w:numId w:val="2"/>
        </w:numPr>
        <w:spacing w:after="0" w:line="240" w:lineRule="auto"/>
        <w:ind w:right="104"/>
        <w:rPr>
          <w:rFonts w:ascii="Arial" w:hAnsi="Arial" w:cs="Arial"/>
        </w:rPr>
      </w:pPr>
      <w:r w:rsidRPr="00016EAF">
        <w:rPr>
          <w:rFonts w:ascii="Arial" w:hAnsi="Arial" w:cs="Arial"/>
        </w:rPr>
        <w:t>Si une déformation de 1% est appliquée à t=0 puis suivie à t=25s d’une déformation finale de 2%, calculer la contrainte à t=50s.</w:t>
      </w:r>
    </w:p>
    <w:p w14:paraId="6EEEDBA0" w14:textId="77777777" w:rsidR="00365C3D" w:rsidRPr="00016EAF" w:rsidRDefault="00365C3D" w:rsidP="00365C3D">
      <w:pPr>
        <w:spacing w:after="0" w:line="240" w:lineRule="auto"/>
        <w:ind w:right="104"/>
        <w:rPr>
          <w:rFonts w:ascii="Arial" w:hAnsi="Arial" w:cs="Arial"/>
        </w:rPr>
      </w:pPr>
    </w:p>
    <w:p w14:paraId="0A6CBBD2" w14:textId="09BF12C9" w:rsidR="00FE0009" w:rsidRPr="00016EAF" w:rsidRDefault="00C66167" w:rsidP="001D4CC7">
      <w:pPr>
        <w:autoSpaceDE w:val="0"/>
        <w:autoSpaceDN w:val="0"/>
        <w:adjustRightInd w:val="0"/>
        <w:spacing w:after="0" w:line="240" w:lineRule="auto"/>
        <w:rPr>
          <w:rFonts w:ascii="Arial" w:hAnsi="Arial" w:cs="Arial"/>
        </w:rPr>
      </w:pPr>
      <w:r w:rsidRPr="00016EAF">
        <w:rPr>
          <w:rFonts w:ascii="Arial" w:hAnsi="Arial" w:cs="Arial"/>
          <w:noProof/>
        </w:rPr>
        <w:drawing>
          <wp:anchor distT="0" distB="0" distL="114300" distR="114300" simplePos="0" relativeHeight="251658240" behindDoc="1" locked="0" layoutInCell="1" allowOverlap="1" wp14:anchorId="68C597B5" wp14:editId="5F97E3D4">
            <wp:simplePos x="0" y="0"/>
            <wp:positionH relativeFrom="column">
              <wp:posOffset>4745528</wp:posOffset>
            </wp:positionH>
            <wp:positionV relativeFrom="paragraph">
              <wp:posOffset>29556</wp:posOffset>
            </wp:positionV>
            <wp:extent cx="1322614" cy="1262988"/>
            <wp:effectExtent l="0" t="0" r="0" b="0"/>
            <wp:wrapTight wrapText="bothSides">
              <wp:wrapPolygon edited="0">
                <wp:start x="0" y="0"/>
                <wp:lineTo x="0" y="21187"/>
                <wp:lineTo x="21164" y="21187"/>
                <wp:lineTo x="21164" y="0"/>
                <wp:lineTo x="0" y="0"/>
              </wp:wrapPolygon>
            </wp:wrapTight>
            <wp:docPr id="9" name="Image 9" descr="Une image contenant texte, sport athlétique, spor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 sport athlétique, sport, table&#10;&#10;Description générée automatiquement"/>
                    <pic:cNvPicPr/>
                  </pic:nvPicPr>
                  <pic:blipFill>
                    <a:blip r:embed="rId13">
                      <a:extLst>
                        <a:ext uri="{28A0092B-C50C-407E-A947-70E740481C1C}">
                          <a14:useLocalDpi xmlns:a14="http://schemas.microsoft.com/office/drawing/2010/main" val="0"/>
                        </a:ext>
                      </a:extLst>
                    </a:blip>
                    <a:stretch>
                      <a:fillRect/>
                    </a:stretch>
                  </pic:blipFill>
                  <pic:spPr>
                    <a:xfrm>
                      <a:off x="0" y="0"/>
                      <a:ext cx="1322614" cy="1262988"/>
                    </a:xfrm>
                    <a:prstGeom prst="rect">
                      <a:avLst/>
                    </a:prstGeom>
                  </pic:spPr>
                </pic:pic>
              </a:graphicData>
            </a:graphic>
          </wp:anchor>
        </w:drawing>
      </w:r>
      <w:r w:rsidRPr="00016EAF">
        <w:rPr>
          <w:rFonts w:ascii="Arial" w:hAnsi="Arial" w:cs="Arial"/>
          <w:b/>
          <w:bCs/>
          <w:iCs/>
        </w:rPr>
        <w:t>Exercice N°</w:t>
      </w:r>
      <w:r w:rsidR="00642BF2">
        <w:rPr>
          <w:rFonts w:ascii="Arial" w:hAnsi="Arial" w:cs="Arial"/>
          <w:b/>
          <w:bCs/>
          <w:iCs/>
        </w:rPr>
        <w:t>8</w:t>
      </w:r>
      <w:r w:rsidRPr="00016EAF">
        <w:rPr>
          <w:rFonts w:ascii="Arial" w:hAnsi="Arial" w:cs="Arial"/>
          <w:b/>
          <w:bCs/>
          <w:iCs/>
        </w:rPr>
        <w:t xml:space="preserve"> : </w:t>
      </w:r>
      <w:r w:rsidR="00FE0009" w:rsidRPr="00016EAF">
        <w:rPr>
          <w:rFonts w:ascii="Arial" w:hAnsi="Arial" w:cs="Arial"/>
        </w:rPr>
        <w:t xml:space="preserve">Considérez une barre de </w:t>
      </w:r>
      <w:r w:rsidR="00016EAF" w:rsidRPr="00016EAF">
        <w:rPr>
          <w:rFonts w:ascii="Arial" w:hAnsi="Arial" w:cs="Arial"/>
        </w:rPr>
        <w:t>polyéthylène</w:t>
      </w:r>
      <w:r w:rsidR="00FE0009" w:rsidRPr="00016EAF">
        <w:rPr>
          <w:rFonts w:ascii="Arial" w:hAnsi="Arial" w:cs="Arial"/>
        </w:rPr>
        <w:t xml:space="preserve"> d’une longueur de 200 mm et de</w:t>
      </w:r>
      <w:r w:rsidRPr="00016EAF">
        <w:rPr>
          <w:rFonts w:ascii="Arial" w:hAnsi="Arial" w:cs="Arial"/>
        </w:rPr>
        <w:t xml:space="preserve"> </w:t>
      </w:r>
      <w:r w:rsidR="00FE0009" w:rsidRPr="00016EAF">
        <w:rPr>
          <w:rFonts w:ascii="Arial" w:hAnsi="Arial" w:cs="Arial"/>
        </w:rPr>
        <w:t>section transversal</w:t>
      </w:r>
      <w:r w:rsidR="00016EAF" w:rsidRPr="00016EAF">
        <w:rPr>
          <w:rFonts w:ascii="Arial" w:hAnsi="Arial" w:cs="Arial"/>
        </w:rPr>
        <w:t>e</w:t>
      </w:r>
      <w:r w:rsidR="00FE0009" w:rsidRPr="00016EAF">
        <w:rPr>
          <w:rFonts w:ascii="Arial" w:hAnsi="Arial" w:cs="Arial"/>
        </w:rPr>
        <w:t xml:space="preserve"> rectangulaire de dimensions 25 mm x 3mm. Celle</w:t>
      </w:r>
      <w:r w:rsidR="00FE0009" w:rsidRPr="00016EAF">
        <w:rPr>
          <w:rFonts w:ascii="Cambria Math" w:hAnsi="Cambria Math" w:cs="Cambria Math"/>
        </w:rPr>
        <w:t>‐</w:t>
      </w:r>
      <w:r w:rsidR="00FE0009" w:rsidRPr="00016EAF">
        <w:rPr>
          <w:rFonts w:ascii="Arial" w:hAnsi="Arial" w:cs="Arial"/>
        </w:rPr>
        <w:t>ci est</w:t>
      </w:r>
      <w:r w:rsidRPr="00016EAF">
        <w:rPr>
          <w:rFonts w:ascii="Arial" w:hAnsi="Arial" w:cs="Arial"/>
        </w:rPr>
        <w:t xml:space="preserve"> </w:t>
      </w:r>
      <w:r w:rsidR="00FE0009" w:rsidRPr="00016EAF">
        <w:rPr>
          <w:rFonts w:ascii="Arial" w:hAnsi="Arial" w:cs="Arial"/>
        </w:rPr>
        <w:t>soumise à une charge de 250N agissant sur toute sa longueur.</w:t>
      </w:r>
    </w:p>
    <w:p w14:paraId="44BC9CB2" w14:textId="11CDC9B8" w:rsidR="00EF1C3D" w:rsidRPr="00016EAF" w:rsidRDefault="00EF1C3D" w:rsidP="001D4CC7">
      <w:pPr>
        <w:autoSpaceDE w:val="0"/>
        <w:autoSpaceDN w:val="0"/>
        <w:adjustRightInd w:val="0"/>
        <w:spacing w:after="0" w:line="240" w:lineRule="auto"/>
        <w:rPr>
          <w:rFonts w:ascii="Arial" w:hAnsi="Arial" w:cs="Arial"/>
        </w:rPr>
      </w:pPr>
    </w:p>
    <w:p w14:paraId="04F9CC60" w14:textId="7B7EB308" w:rsidR="00FE0009" w:rsidRPr="00016EAF" w:rsidRDefault="00FE0009" w:rsidP="001D4CC7">
      <w:pPr>
        <w:autoSpaceDE w:val="0"/>
        <w:autoSpaceDN w:val="0"/>
        <w:adjustRightInd w:val="0"/>
        <w:spacing w:after="0" w:line="240" w:lineRule="auto"/>
        <w:rPr>
          <w:rFonts w:ascii="Arial" w:hAnsi="Arial" w:cs="Arial"/>
        </w:rPr>
      </w:pPr>
      <w:r w:rsidRPr="00016EAF">
        <w:rPr>
          <w:rFonts w:ascii="Arial" w:hAnsi="Arial" w:cs="Arial"/>
        </w:rPr>
        <w:t xml:space="preserve">100 secondes après que la charge </w:t>
      </w:r>
      <w:proofErr w:type="gramStart"/>
      <w:r w:rsidRPr="00016EAF">
        <w:rPr>
          <w:rFonts w:ascii="Arial" w:hAnsi="Arial" w:cs="Arial"/>
        </w:rPr>
        <w:t>soit</w:t>
      </w:r>
      <w:proofErr w:type="gramEnd"/>
      <w:r w:rsidRPr="00016EAF">
        <w:rPr>
          <w:rFonts w:ascii="Arial" w:hAnsi="Arial" w:cs="Arial"/>
        </w:rPr>
        <w:t xml:space="preserve"> enlevée</w:t>
      </w:r>
      <w:r w:rsidR="00C66167" w:rsidRPr="00016EAF">
        <w:rPr>
          <w:rFonts w:ascii="Arial" w:hAnsi="Arial" w:cs="Arial"/>
        </w:rPr>
        <w:t>,</w:t>
      </w:r>
      <w:r w:rsidRPr="00016EAF">
        <w:rPr>
          <w:rFonts w:ascii="Arial" w:hAnsi="Arial" w:cs="Arial"/>
        </w:rPr>
        <w:t xml:space="preserve"> la longueur est mesurée et on</w:t>
      </w:r>
      <w:r w:rsidR="00365C3D">
        <w:rPr>
          <w:rFonts w:ascii="Arial" w:hAnsi="Arial" w:cs="Arial"/>
        </w:rPr>
        <w:t xml:space="preserve"> </w:t>
      </w:r>
      <w:r w:rsidRPr="00016EAF">
        <w:rPr>
          <w:rFonts w:ascii="Arial" w:hAnsi="Arial" w:cs="Arial"/>
        </w:rPr>
        <w:t>voit que le matériau s’est allongé de 0.5mm.</w:t>
      </w:r>
    </w:p>
    <w:p w14:paraId="77DD178B" w14:textId="495D9021" w:rsidR="0013656B" w:rsidRPr="00016EAF" w:rsidRDefault="00016EAF" w:rsidP="001D4CC7">
      <w:pPr>
        <w:spacing w:after="0" w:line="240" w:lineRule="auto"/>
        <w:ind w:right="104"/>
        <w:rPr>
          <w:rFonts w:ascii="Arial" w:hAnsi="Arial" w:cs="Arial"/>
        </w:rPr>
      </w:pPr>
      <w:r w:rsidRPr="00016EAF">
        <w:rPr>
          <w:rFonts w:ascii="Arial" w:hAnsi="Arial" w:cs="Arial"/>
        </w:rPr>
        <w:t>Déterminer</w:t>
      </w:r>
      <w:r w:rsidR="00FE0009" w:rsidRPr="00016EAF">
        <w:rPr>
          <w:rFonts w:ascii="Arial" w:hAnsi="Arial" w:cs="Arial"/>
        </w:rPr>
        <w:t xml:space="preserve"> le module de compliance à 100s.</w:t>
      </w:r>
    </w:p>
    <w:p w14:paraId="368C2514" w14:textId="32BF235C" w:rsidR="0013656B" w:rsidRPr="00016EAF" w:rsidRDefault="00C66167" w:rsidP="001D4CC7">
      <w:pPr>
        <w:spacing w:after="0" w:line="240" w:lineRule="auto"/>
        <w:ind w:right="104"/>
        <w:rPr>
          <w:rFonts w:ascii="Arial" w:hAnsi="Arial" w:cs="Arial"/>
        </w:rPr>
      </w:pPr>
      <w:r w:rsidRPr="00016EAF">
        <w:rPr>
          <w:rFonts w:ascii="Arial" w:hAnsi="Arial" w:cs="Arial"/>
          <w:noProof/>
        </w:rPr>
        <w:lastRenderedPageBreak/>
        <w:drawing>
          <wp:anchor distT="0" distB="0" distL="114300" distR="114300" simplePos="0" relativeHeight="251659264" behindDoc="1" locked="0" layoutInCell="1" allowOverlap="1" wp14:anchorId="44CFC849" wp14:editId="07C23AD0">
            <wp:simplePos x="0" y="0"/>
            <wp:positionH relativeFrom="margin">
              <wp:align>right</wp:align>
            </wp:positionH>
            <wp:positionV relativeFrom="paragraph">
              <wp:posOffset>9871</wp:posOffset>
            </wp:positionV>
            <wp:extent cx="2940050" cy="1859280"/>
            <wp:effectExtent l="0" t="0" r="0" b="7620"/>
            <wp:wrapTight wrapText="bothSides">
              <wp:wrapPolygon edited="0">
                <wp:start x="0" y="0"/>
                <wp:lineTo x="0" y="21467"/>
                <wp:lineTo x="21413" y="21467"/>
                <wp:lineTo x="21413" y="0"/>
                <wp:lineTo x="0"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940050" cy="1859280"/>
                    </a:xfrm>
                    <a:prstGeom prst="rect">
                      <a:avLst/>
                    </a:prstGeom>
                  </pic:spPr>
                </pic:pic>
              </a:graphicData>
            </a:graphic>
          </wp:anchor>
        </w:drawing>
      </w:r>
      <w:r w:rsidRPr="00016EAF">
        <w:rPr>
          <w:rFonts w:ascii="Arial" w:hAnsi="Arial" w:cs="Arial"/>
          <w:b/>
          <w:bCs/>
          <w:iCs/>
        </w:rPr>
        <w:t>Exercice N°</w:t>
      </w:r>
      <w:r w:rsidR="00642BF2">
        <w:rPr>
          <w:rFonts w:ascii="Arial" w:hAnsi="Arial" w:cs="Arial"/>
          <w:b/>
          <w:bCs/>
          <w:iCs/>
        </w:rPr>
        <w:t>9</w:t>
      </w:r>
      <w:r w:rsidRPr="00016EAF">
        <w:rPr>
          <w:rFonts w:ascii="Arial" w:hAnsi="Arial" w:cs="Arial"/>
          <w:b/>
          <w:bCs/>
          <w:iCs/>
        </w:rPr>
        <w:t xml:space="preserve"> : </w:t>
      </w:r>
      <w:r w:rsidR="0013656B" w:rsidRPr="00016EAF">
        <w:rPr>
          <w:rFonts w:ascii="Arial" w:hAnsi="Arial" w:cs="Arial"/>
        </w:rPr>
        <w:t xml:space="preserve">Vous trouverez ci-dessous trois courbes de contrainte et de déformation schématiques, étiquetées (par lettre) qui peuvent être affichées par des matériaux polymères à température ambiante. Indiquez, par une lettre, le comportement attendu pour un </w:t>
      </w:r>
      <w:proofErr w:type="spellStart"/>
      <w:r w:rsidR="0013656B" w:rsidRPr="00016EAF">
        <w:rPr>
          <w:rFonts w:ascii="Arial" w:hAnsi="Arial" w:cs="Arial"/>
        </w:rPr>
        <w:t>polyisoprène</w:t>
      </w:r>
      <w:proofErr w:type="spellEnd"/>
      <w:r w:rsidR="0013656B" w:rsidRPr="00016EAF">
        <w:rPr>
          <w:rFonts w:ascii="Arial" w:hAnsi="Arial" w:cs="Arial"/>
        </w:rPr>
        <w:t xml:space="preserve"> fortement réticulé. Expliquez votre choix.</w:t>
      </w:r>
    </w:p>
    <w:p w14:paraId="2C1D631D" w14:textId="34E768A6" w:rsidR="00F40FAD" w:rsidRPr="00016EAF" w:rsidRDefault="00F40FAD" w:rsidP="001D4CC7">
      <w:pPr>
        <w:spacing w:after="0" w:line="240" w:lineRule="auto"/>
        <w:ind w:right="104"/>
        <w:rPr>
          <w:rFonts w:ascii="Arial" w:hAnsi="Arial" w:cs="Arial"/>
        </w:rPr>
      </w:pPr>
    </w:p>
    <w:p w14:paraId="3D53365C" w14:textId="77777777" w:rsidR="00C66167" w:rsidRPr="00016EAF" w:rsidRDefault="00C66167" w:rsidP="001D4CC7">
      <w:pPr>
        <w:spacing w:after="0" w:line="240" w:lineRule="auto"/>
        <w:ind w:right="104"/>
        <w:rPr>
          <w:rFonts w:ascii="Arial" w:hAnsi="Arial" w:cs="Arial"/>
        </w:rPr>
      </w:pPr>
    </w:p>
    <w:p w14:paraId="472C9250" w14:textId="77777777" w:rsidR="00007857" w:rsidRPr="00016EAF" w:rsidRDefault="00007857" w:rsidP="001D4CC7">
      <w:pPr>
        <w:pStyle w:val="Default"/>
        <w:jc w:val="both"/>
      </w:pPr>
    </w:p>
    <w:p w14:paraId="78DB9BF4" w14:textId="5F46DB5F" w:rsidR="00232F53" w:rsidRPr="00016EAF" w:rsidRDefault="00DA0960" w:rsidP="001D4CC7">
      <w:pPr>
        <w:pStyle w:val="Default"/>
        <w:jc w:val="both"/>
      </w:pPr>
      <w:r w:rsidRPr="00016EAF">
        <w:rPr>
          <w:b/>
          <w:bCs/>
          <w:iCs/>
        </w:rPr>
        <w:t>Exercice N°1</w:t>
      </w:r>
      <w:r w:rsidR="00642BF2">
        <w:rPr>
          <w:b/>
          <w:bCs/>
          <w:iCs/>
        </w:rPr>
        <w:t>0</w:t>
      </w:r>
      <w:r w:rsidRPr="00016EAF">
        <w:rPr>
          <w:b/>
          <w:bCs/>
          <w:iCs/>
        </w:rPr>
        <w:t xml:space="preserve"> : </w:t>
      </w:r>
      <w:r w:rsidR="00232F53" w:rsidRPr="00016EAF">
        <w:t xml:space="preserve">Les polymères sont en général amorphes ou semi-cristallins. </w:t>
      </w:r>
    </w:p>
    <w:p w14:paraId="1BFAD043" w14:textId="77777777" w:rsidR="00232F53" w:rsidRPr="00016EAF" w:rsidRDefault="00232F53" w:rsidP="001D4CC7">
      <w:pPr>
        <w:pStyle w:val="Default"/>
        <w:jc w:val="both"/>
      </w:pPr>
    </w:p>
    <w:p w14:paraId="001459A9" w14:textId="4A68805B" w:rsidR="00232F53" w:rsidRPr="00016EAF" w:rsidRDefault="00232F53" w:rsidP="00B3404B">
      <w:pPr>
        <w:pStyle w:val="Default"/>
        <w:numPr>
          <w:ilvl w:val="0"/>
          <w:numId w:val="4"/>
        </w:numPr>
        <w:jc w:val="both"/>
      </w:pPr>
      <w:r w:rsidRPr="00016EAF">
        <w:t xml:space="preserve">Décrire la différence entre un polymère amorphe et un polymère semi-cristallin. Expliquez les différences de structure. </w:t>
      </w:r>
    </w:p>
    <w:p w14:paraId="27C0482A" w14:textId="2610F389" w:rsidR="00232F53" w:rsidRPr="00016EAF" w:rsidRDefault="00232F53" w:rsidP="00B3404B">
      <w:pPr>
        <w:pStyle w:val="Default"/>
        <w:numPr>
          <w:ilvl w:val="0"/>
          <w:numId w:val="4"/>
        </w:numPr>
        <w:jc w:val="both"/>
      </w:pPr>
      <w:r w:rsidRPr="00016EAF">
        <w:t xml:space="preserve">Expliquez comment cela affecte le module d’élasticité. Pour cela, tracez les courbes du module d’élasticité en fonction de la température pour un polymère semi-cristallin et pour un polymère amorphe. </w:t>
      </w:r>
    </w:p>
    <w:p w14:paraId="169D4DB3" w14:textId="735B8564" w:rsidR="00232F53" w:rsidRPr="00016EAF" w:rsidRDefault="00232F53" w:rsidP="00B3404B">
      <w:pPr>
        <w:pStyle w:val="Default"/>
        <w:numPr>
          <w:ilvl w:val="0"/>
          <w:numId w:val="4"/>
        </w:numPr>
        <w:jc w:val="both"/>
      </w:pPr>
      <w:r w:rsidRPr="00016EAF">
        <w:t xml:space="preserve">Tracez les courbes de contrainte vs déformation obtenues pour un polymère amorphe et pour un polymère semi-cristallin au cours d’un essai de traction en fonction de la température. </w:t>
      </w:r>
    </w:p>
    <w:p w14:paraId="1975E613" w14:textId="75529161" w:rsidR="00232F53" w:rsidRPr="00642BF2" w:rsidRDefault="00232F53" w:rsidP="00642BF2">
      <w:pPr>
        <w:pStyle w:val="Default"/>
        <w:numPr>
          <w:ilvl w:val="0"/>
          <w:numId w:val="4"/>
        </w:numPr>
        <w:jc w:val="both"/>
      </w:pPr>
      <w:r w:rsidRPr="00016EAF">
        <w:t>Quelles sont les structures qui caractérisent un polymère semi-cristallin</w:t>
      </w:r>
      <w:r w:rsidR="004F1AD3">
        <w:t xml:space="preserve"> </w:t>
      </w:r>
      <w:r w:rsidRPr="00016EAF">
        <w:t xml:space="preserve">? À l’échelle du </w:t>
      </w:r>
      <w:r w:rsidR="004F1AD3">
        <w:t>pm</w:t>
      </w:r>
      <w:r w:rsidRPr="00016EAF">
        <w:t xml:space="preserve">, du </w:t>
      </w:r>
      <w:r w:rsidR="004F1AD3">
        <w:t>nm</w:t>
      </w:r>
      <w:r w:rsidRPr="00016EAF">
        <w:t xml:space="preserve">, du </w:t>
      </w:r>
      <w:r w:rsidR="004F1AD3">
        <w:t>µ</w:t>
      </w:r>
      <w:r w:rsidRPr="00016EAF">
        <w:t>m et à l’échelle macroscopique. Citez-les</w:t>
      </w:r>
      <w:r w:rsidR="004F1AD3">
        <w:t xml:space="preserve"> </w:t>
      </w:r>
      <w:r w:rsidRPr="00016EAF">
        <w:t xml:space="preserve">et citez une technique expérimentale qui permet de les caractériser. </w:t>
      </w:r>
    </w:p>
    <w:sectPr w:rsidR="00232F53" w:rsidRPr="00642BF2" w:rsidSect="00240467">
      <w:headerReference w:type="default" r:id="rId15"/>
      <w:footerReference w:type="even" r:id="rId16"/>
      <w:footerReference w:type="default" r:id="rId17"/>
      <w:type w:val="continuous"/>
      <w:pgSz w:w="11906" w:h="16838"/>
      <w:pgMar w:top="1134" w:right="1134" w:bottom="1134" w:left="1134" w:header="709" w:footer="709"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F0A3B" w14:textId="77777777" w:rsidR="00C804F3" w:rsidRDefault="00C804F3">
      <w:pPr>
        <w:spacing w:after="0" w:line="240" w:lineRule="auto"/>
      </w:pPr>
      <w:r>
        <w:separator/>
      </w:r>
    </w:p>
  </w:endnote>
  <w:endnote w:type="continuationSeparator" w:id="0">
    <w:p w14:paraId="2287E434" w14:textId="77777777" w:rsidR="00C804F3" w:rsidRDefault="00C80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BFB5" w14:textId="77777777" w:rsidR="00E512EC" w:rsidRDefault="00E512EC" w:rsidP="0024046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521722C" w14:textId="77777777" w:rsidR="00E512EC" w:rsidRDefault="00E512EC">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7899" w14:textId="77777777" w:rsidR="00E512EC" w:rsidRPr="00280C8A" w:rsidRDefault="00E512EC" w:rsidP="00280C8A">
    <w:pPr>
      <w:pStyle w:val="Pieddepage"/>
      <w:ind w:right="-1"/>
      <w:rPr>
        <w:rStyle w:val="Numrodepage"/>
        <w:rFonts w:ascii="Arial" w:hAnsi="Arial" w:cs="Arial"/>
        <w:b/>
        <w:i w:val="0"/>
        <w:u w:val="single"/>
      </w:rPr>
    </w:pPr>
    <w:r w:rsidRPr="00280C8A">
      <w:rPr>
        <w:rStyle w:val="Numrodepage"/>
        <w:rFonts w:ascii="Arial" w:hAnsi="Arial" w:cs="Arial"/>
        <w:b/>
        <w:i w:val="0"/>
        <w:u w:val="single"/>
      </w:rPr>
      <w:tab/>
    </w:r>
    <w:r w:rsidRPr="00280C8A">
      <w:rPr>
        <w:rStyle w:val="Numrodepage"/>
        <w:rFonts w:ascii="Arial" w:hAnsi="Arial" w:cs="Arial"/>
        <w:b/>
        <w:i w:val="0"/>
        <w:u w:val="single"/>
      </w:rPr>
      <w:tab/>
    </w:r>
  </w:p>
  <w:p w14:paraId="55936EDB" w14:textId="77777777" w:rsidR="00E512EC" w:rsidRPr="00280C8A" w:rsidRDefault="00E512EC" w:rsidP="00BB1CA9">
    <w:pPr>
      <w:pStyle w:val="Pieddepage"/>
      <w:framePr w:wrap="around" w:vAnchor="text" w:hAnchor="page" w:x="9993" w:y="5"/>
      <w:rPr>
        <w:rStyle w:val="Numrodepage"/>
        <w:rFonts w:ascii="Arial" w:hAnsi="Arial" w:cs="Arial"/>
        <w:b/>
        <w:bCs/>
        <w:i w:val="0"/>
      </w:rPr>
    </w:pPr>
    <w:r w:rsidRPr="00280C8A">
      <w:rPr>
        <w:rStyle w:val="Numrodepage"/>
        <w:rFonts w:ascii="Arial" w:hAnsi="Arial" w:cs="Arial"/>
        <w:b/>
        <w:bCs/>
        <w:i w:val="0"/>
      </w:rPr>
      <w:t>Page -</w:t>
    </w:r>
    <w:r w:rsidRPr="00280C8A">
      <w:rPr>
        <w:rStyle w:val="Numrodepage"/>
        <w:rFonts w:ascii="Arial" w:hAnsi="Arial" w:cs="Arial"/>
        <w:b/>
        <w:bCs/>
        <w:i w:val="0"/>
      </w:rPr>
      <w:fldChar w:fldCharType="begin"/>
    </w:r>
    <w:r w:rsidRPr="00280C8A">
      <w:rPr>
        <w:rStyle w:val="Numrodepage"/>
        <w:rFonts w:ascii="Arial" w:hAnsi="Arial" w:cs="Arial"/>
        <w:b/>
        <w:bCs/>
        <w:i w:val="0"/>
      </w:rPr>
      <w:instrText xml:space="preserve">PAGE  </w:instrText>
    </w:r>
    <w:r w:rsidRPr="00280C8A">
      <w:rPr>
        <w:rStyle w:val="Numrodepage"/>
        <w:rFonts w:ascii="Arial" w:hAnsi="Arial" w:cs="Arial"/>
        <w:b/>
        <w:bCs/>
        <w:i w:val="0"/>
      </w:rPr>
      <w:fldChar w:fldCharType="separate"/>
    </w:r>
    <w:r w:rsidR="0066477F">
      <w:rPr>
        <w:rStyle w:val="Numrodepage"/>
        <w:rFonts w:ascii="Arial" w:hAnsi="Arial" w:cs="Arial"/>
        <w:b/>
        <w:bCs/>
        <w:i w:val="0"/>
        <w:noProof/>
      </w:rPr>
      <w:t>3</w:t>
    </w:r>
    <w:r w:rsidRPr="00280C8A">
      <w:rPr>
        <w:rStyle w:val="Numrodepage"/>
        <w:rFonts w:ascii="Arial" w:hAnsi="Arial" w:cs="Arial"/>
        <w:b/>
        <w:bCs/>
        <w:i w:val="0"/>
      </w:rPr>
      <w:fldChar w:fldCharType="end"/>
    </w:r>
    <w:r w:rsidRPr="00280C8A">
      <w:rPr>
        <w:rStyle w:val="Numrodepage"/>
        <w:rFonts w:ascii="Arial" w:hAnsi="Arial" w:cs="Arial"/>
        <w:b/>
        <w:bCs/>
        <w:i w:val="0"/>
      </w:rPr>
      <w:t>-</w:t>
    </w:r>
  </w:p>
  <w:p w14:paraId="1410A945" w14:textId="77777777" w:rsidR="00E512EC" w:rsidRPr="00FA0826" w:rsidRDefault="00E512EC">
    <w:pPr>
      <w:pStyle w:val="Pieddepage"/>
      <w:rPr>
        <w:rStyle w:val="Numrodepage"/>
        <w:rFonts w:ascii="Arial" w:hAnsi="Arial" w:cs="Arial"/>
        <w:i w:val="0"/>
      </w:rPr>
    </w:pPr>
    <w:r w:rsidRPr="00FA0826">
      <w:rPr>
        <w:rStyle w:val="Numrodepage"/>
        <w:rFonts w:ascii="Arial" w:hAnsi="Arial" w:cs="Arial"/>
        <w:i w:val="0"/>
      </w:rPr>
      <w:t xml:space="preserve">UTBM Site de </w:t>
    </w:r>
    <w:proofErr w:type="spellStart"/>
    <w:r w:rsidRPr="00FA0826">
      <w:rPr>
        <w:rStyle w:val="Numrodepage"/>
        <w:rFonts w:ascii="Arial" w:hAnsi="Arial" w:cs="Arial"/>
        <w:i w:val="0"/>
      </w:rPr>
      <w:t>Sévenans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3B0CD" w14:textId="77777777" w:rsidR="00C804F3" w:rsidRDefault="00C804F3">
      <w:pPr>
        <w:spacing w:after="0" w:line="240" w:lineRule="auto"/>
      </w:pPr>
      <w:r>
        <w:separator/>
      </w:r>
    </w:p>
  </w:footnote>
  <w:footnote w:type="continuationSeparator" w:id="0">
    <w:p w14:paraId="07F8A458" w14:textId="77777777" w:rsidR="00C804F3" w:rsidRDefault="00C80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F9A95" w14:textId="5D5CCE31" w:rsidR="00E512EC" w:rsidRPr="00FA0826" w:rsidRDefault="002E2C80" w:rsidP="00287036">
    <w:pPr>
      <w:pStyle w:val="En-tte"/>
      <w:tabs>
        <w:tab w:val="clear" w:pos="9072"/>
        <w:tab w:val="right" w:pos="9639"/>
      </w:tabs>
      <w:rPr>
        <w:rFonts w:ascii="Arial" w:hAnsi="Arial" w:cs="Arial"/>
        <w:i w:val="0"/>
      </w:rPr>
    </w:pPr>
    <w:r>
      <w:rPr>
        <w:noProof/>
      </w:rPr>
      <w:drawing>
        <wp:inline distT="0" distB="0" distL="0" distR="0" wp14:anchorId="4C5F13ED" wp14:editId="768C5B0A">
          <wp:extent cx="1203960" cy="487758"/>
          <wp:effectExtent l="0" t="0" r="0" b="7620"/>
          <wp:docPr id="12" name="Image 12" descr="logout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tb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776" cy="490925"/>
                  </a:xfrm>
                  <a:prstGeom prst="rect">
                    <a:avLst/>
                  </a:prstGeom>
                  <a:noFill/>
                  <a:ln>
                    <a:noFill/>
                  </a:ln>
                </pic:spPr>
              </pic:pic>
            </a:graphicData>
          </a:graphic>
        </wp:inline>
      </w:drawing>
    </w:r>
    <w:r w:rsidR="00E512EC" w:rsidRPr="00FA0826">
      <w:rPr>
        <w:rFonts w:ascii="Arial" w:hAnsi="Arial" w:cs="Arial"/>
        <w:i w:val="0"/>
      </w:rPr>
      <w:tab/>
    </w:r>
    <w:r w:rsidR="00E512EC" w:rsidRPr="00FA0826">
      <w:rPr>
        <w:rFonts w:ascii="Arial" w:hAnsi="Arial" w:cs="Arial"/>
        <w:i w:val="0"/>
      </w:rPr>
      <w:tab/>
    </w:r>
  </w:p>
  <w:p w14:paraId="37BA2E48" w14:textId="77777777" w:rsidR="00E512EC" w:rsidRPr="00FA0826" w:rsidRDefault="00E512EC">
    <w:pPr>
      <w:pStyle w:val="En-tte"/>
      <w:tabs>
        <w:tab w:val="clear" w:pos="9072"/>
        <w:tab w:val="right" w:pos="9639"/>
      </w:tabs>
      <w:rPr>
        <w:rFonts w:ascii="Arial" w:hAnsi="Arial" w:cs="Arial"/>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Titre9"/>
      <w:lvlText w:val="%1)"/>
      <w:lvlJc w:val="left"/>
      <w:pPr>
        <w:tabs>
          <w:tab w:val="num" w:pos="1780"/>
        </w:tabs>
        <w:ind w:left="1780" w:hanging="360"/>
      </w:pPr>
      <w:rPr>
        <w:rFonts w:hint="default"/>
      </w:rPr>
    </w:lvl>
  </w:abstractNum>
  <w:abstractNum w:abstractNumId="1" w15:restartNumberingAfterBreak="0">
    <w:nsid w:val="012B6BEE"/>
    <w:multiLevelType w:val="hybridMultilevel"/>
    <w:tmpl w:val="CA2213C2"/>
    <w:lvl w:ilvl="0" w:tplc="0C685E5E">
      <w:start w:val="4"/>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783476"/>
    <w:multiLevelType w:val="hybridMultilevel"/>
    <w:tmpl w:val="F10022A6"/>
    <w:lvl w:ilvl="0" w:tplc="B72A6DAC">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7278DE"/>
    <w:multiLevelType w:val="hybridMultilevel"/>
    <w:tmpl w:val="7EC83D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9E7F3D"/>
    <w:multiLevelType w:val="hybridMultilevel"/>
    <w:tmpl w:val="CCCE6EB6"/>
    <w:lvl w:ilvl="0" w:tplc="EFE8558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AE7525B"/>
    <w:multiLevelType w:val="hybridMultilevel"/>
    <w:tmpl w:val="525604C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CD6028F"/>
    <w:multiLevelType w:val="hybridMultilevel"/>
    <w:tmpl w:val="895025A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7F2B63B4"/>
    <w:multiLevelType w:val="hybridMultilevel"/>
    <w:tmpl w:val="919A54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F663C51"/>
    <w:multiLevelType w:val="hybridMultilevel"/>
    <w:tmpl w:val="61DA6BCE"/>
    <w:lvl w:ilvl="0" w:tplc="9CA6109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874931194">
    <w:abstractNumId w:val="0"/>
  </w:num>
  <w:num w:numId="2" w16cid:durableId="1610431488">
    <w:abstractNumId w:val="6"/>
  </w:num>
  <w:num w:numId="3" w16cid:durableId="1963226426">
    <w:abstractNumId w:val="4"/>
  </w:num>
  <w:num w:numId="4" w16cid:durableId="1739326921">
    <w:abstractNumId w:val="3"/>
  </w:num>
  <w:num w:numId="5" w16cid:durableId="1099063647">
    <w:abstractNumId w:val="8"/>
  </w:num>
  <w:num w:numId="6" w16cid:durableId="472409384">
    <w:abstractNumId w:val="1"/>
  </w:num>
  <w:num w:numId="7" w16cid:durableId="580605580">
    <w:abstractNumId w:val="7"/>
  </w:num>
  <w:num w:numId="8" w16cid:durableId="1699432953">
    <w:abstractNumId w:val="2"/>
  </w:num>
  <w:num w:numId="9" w16cid:durableId="142364425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759"/>
    <w:rsid w:val="00000370"/>
    <w:rsid w:val="00002D57"/>
    <w:rsid w:val="00007857"/>
    <w:rsid w:val="00012513"/>
    <w:rsid w:val="00016EAF"/>
    <w:rsid w:val="0004054A"/>
    <w:rsid w:val="00045285"/>
    <w:rsid w:val="000474A7"/>
    <w:rsid w:val="000A61A1"/>
    <w:rsid w:val="000C5E18"/>
    <w:rsid w:val="000D271D"/>
    <w:rsid w:val="000D7B92"/>
    <w:rsid w:val="000E2AF0"/>
    <w:rsid w:val="0010416C"/>
    <w:rsid w:val="00115179"/>
    <w:rsid w:val="001178CD"/>
    <w:rsid w:val="0013656B"/>
    <w:rsid w:val="001408B1"/>
    <w:rsid w:val="00163C61"/>
    <w:rsid w:val="001714CA"/>
    <w:rsid w:val="00172E3D"/>
    <w:rsid w:val="00176265"/>
    <w:rsid w:val="001A21B6"/>
    <w:rsid w:val="001D4CC7"/>
    <w:rsid w:val="001F08BC"/>
    <w:rsid w:val="0022018A"/>
    <w:rsid w:val="00232F53"/>
    <w:rsid w:val="00233AFF"/>
    <w:rsid w:val="00240467"/>
    <w:rsid w:val="0024070E"/>
    <w:rsid w:val="00250CD7"/>
    <w:rsid w:val="00263FB3"/>
    <w:rsid w:val="0026782B"/>
    <w:rsid w:val="002804C5"/>
    <w:rsid w:val="00280C8A"/>
    <w:rsid w:val="00287036"/>
    <w:rsid w:val="002A61EB"/>
    <w:rsid w:val="002E2C80"/>
    <w:rsid w:val="002E7AEF"/>
    <w:rsid w:val="00304C14"/>
    <w:rsid w:val="003066EE"/>
    <w:rsid w:val="00340717"/>
    <w:rsid w:val="00365C3D"/>
    <w:rsid w:val="00372274"/>
    <w:rsid w:val="00380B5C"/>
    <w:rsid w:val="00387FC1"/>
    <w:rsid w:val="003A4541"/>
    <w:rsid w:val="003D5796"/>
    <w:rsid w:val="003D7DB8"/>
    <w:rsid w:val="00424783"/>
    <w:rsid w:val="004325C0"/>
    <w:rsid w:val="004365ED"/>
    <w:rsid w:val="00483B01"/>
    <w:rsid w:val="00487DD8"/>
    <w:rsid w:val="00491E0B"/>
    <w:rsid w:val="004A3F45"/>
    <w:rsid w:val="004A437E"/>
    <w:rsid w:val="004F1AD3"/>
    <w:rsid w:val="00502413"/>
    <w:rsid w:val="005031C6"/>
    <w:rsid w:val="0056218D"/>
    <w:rsid w:val="00566740"/>
    <w:rsid w:val="00576D39"/>
    <w:rsid w:val="00580EBF"/>
    <w:rsid w:val="005829BF"/>
    <w:rsid w:val="00591409"/>
    <w:rsid w:val="005D5B62"/>
    <w:rsid w:val="005E007E"/>
    <w:rsid w:val="005E2F7B"/>
    <w:rsid w:val="005E718E"/>
    <w:rsid w:val="00602792"/>
    <w:rsid w:val="0060460F"/>
    <w:rsid w:val="006232C3"/>
    <w:rsid w:val="00634AC1"/>
    <w:rsid w:val="00642BF2"/>
    <w:rsid w:val="00647671"/>
    <w:rsid w:val="00651288"/>
    <w:rsid w:val="0066477F"/>
    <w:rsid w:val="00664C37"/>
    <w:rsid w:val="006C3214"/>
    <w:rsid w:val="006E3EA5"/>
    <w:rsid w:val="006E66AE"/>
    <w:rsid w:val="00720304"/>
    <w:rsid w:val="0072335D"/>
    <w:rsid w:val="00740811"/>
    <w:rsid w:val="00756A10"/>
    <w:rsid w:val="00764F56"/>
    <w:rsid w:val="00767227"/>
    <w:rsid w:val="007D1FDB"/>
    <w:rsid w:val="007E0E41"/>
    <w:rsid w:val="007E566B"/>
    <w:rsid w:val="00815057"/>
    <w:rsid w:val="0082379C"/>
    <w:rsid w:val="0083125D"/>
    <w:rsid w:val="00835759"/>
    <w:rsid w:val="008B57DC"/>
    <w:rsid w:val="008B645D"/>
    <w:rsid w:val="008B64DA"/>
    <w:rsid w:val="00902B48"/>
    <w:rsid w:val="00911AA5"/>
    <w:rsid w:val="009131AF"/>
    <w:rsid w:val="00963A1C"/>
    <w:rsid w:val="00976156"/>
    <w:rsid w:val="00984CD0"/>
    <w:rsid w:val="00997517"/>
    <w:rsid w:val="009B4014"/>
    <w:rsid w:val="009E06A6"/>
    <w:rsid w:val="009F4A81"/>
    <w:rsid w:val="009F61E4"/>
    <w:rsid w:val="00A00280"/>
    <w:rsid w:val="00A0370B"/>
    <w:rsid w:val="00A36C1E"/>
    <w:rsid w:val="00A40EA8"/>
    <w:rsid w:val="00A733D5"/>
    <w:rsid w:val="00AC1591"/>
    <w:rsid w:val="00AF2412"/>
    <w:rsid w:val="00AF2AEF"/>
    <w:rsid w:val="00B3404B"/>
    <w:rsid w:val="00B4618E"/>
    <w:rsid w:val="00B556B6"/>
    <w:rsid w:val="00B6203D"/>
    <w:rsid w:val="00B62698"/>
    <w:rsid w:val="00B70DE8"/>
    <w:rsid w:val="00B90241"/>
    <w:rsid w:val="00BA0582"/>
    <w:rsid w:val="00BA475F"/>
    <w:rsid w:val="00BB1CA9"/>
    <w:rsid w:val="00BB4DF6"/>
    <w:rsid w:val="00BB7120"/>
    <w:rsid w:val="00BB7E8C"/>
    <w:rsid w:val="00BD0DDC"/>
    <w:rsid w:val="00BF38F0"/>
    <w:rsid w:val="00C045F7"/>
    <w:rsid w:val="00C13D33"/>
    <w:rsid w:val="00C20AC2"/>
    <w:rsid w:val="00C332F0"/>
    <w:rsid w:val="00C46D16"/>
    <w:rsid w:val="00C56BEE"/>
    <w:rsid w:val="00C57018"/>
    <w:rsid w:val="00C66167"/>
    <w:rsid w:val="00C804F3"/>
    <w:rsid w:val="00CB6F12"/>
    <w:rsid w:val="00CC5FB2"/>
    <w:rsid w:val="00D0087C"/>
    <w:rsid w:val="00D24F31"/>
    <w:rsid w:val="00D524DF"/>
    <w:rsid w:val="00D56D12"/>
    <w:rsid w:val="00D65131"/>
    <w:rsid w:val="00DA0960"/>
    <w:rsid w:val="00DA19CB"/>
    <w:rsid w:val="00DE45AA"/>
    <w:rsid w:val="00E017AF"/>
    <w:rsid w:val="00E111DC"/>
    <w:rsid w:val="00E156C6"/>
    <w:rsid w:val="00E30935"/>
    <w:rsid w:val="00E35341"/>
    <w:rsid w:val="00E512EC"/>
    <w:rsid w:val="00E861DE"/>
    <w:rsid w:val="00EA36C3"/>
    <w:rsid w:val="00EF1C3D"/>
    <w:rsid w:val="00F15F1F"/>
    <w:rsid w:val="00F25D02"/>
    <w:rsid w:val="00F3178C"/>
    <w:rsid w:val="00F40FAD"/>
    <w:rsid w:val="00F519DD"/>
    <w:rsid w:val="00F64320"/>
    <w:rsid w:val="00F94FFD"/>
    <w:rsid w:val="00F9727E"/>
    <w:rsid w:val="00FA0826"/>
    <w:rsid w:val="00FA499C"/>
    <w:rsid w:val="00FD1207"/>
    <w:rsid w:val="00FE00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adadad"/>
    </o:shapedefaults>
    <o:shapelayout v:ext="edit">
      <o:idmap v:ext="edit" data="1"/>
    </o:shapelayout>
  </w:shapeDefaults>
  <w:decimalSymbol w:val=","/>
  <w:listSeparator w:val=";"/>
  <w14:docId w14:val="5A9072B8"/>
  <w15:chartTrackingRefBased/>
  <w15:docId w15:val="{D85DFC46-1C36-4989-98B9-322ABE32F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340" w:lineRule="atLeast"/>
      <w:jc w:val="both"/>
    </w:pPr>
    <w:rPr>
      <w:rFonts w:ascii="Times New Roman" w:hAnsi="Times New Roman"/>
      <w:sz w:val="24"/>
      <w:szCs w:val="24"/>
    </w:rPr>
  </w:style>
  <w:style w:type="paragraph" w:styleId="Titre1">
    <w:name w:val="heading 1"/>
    <w:basedOn w:val="Normal"/>
    <w:next w:val="Normal"/>
    <w:qFormat/>
    <w:pPr>
      <w:keepNext/>
      <w:spacing w:before="240" w:after="60"/>
      <w:outlineLvl w:val="0"/>
    </w:pPr>
    <w:rPr>
      <w:rFonts w:ascii="Helvetica" w:hAnsi="Helvetica"/>
      <w:b/>
      <w:bCs/>
      <w:kern w:val="28"/>
      <w:sz w:val="28"/>
      <w:szCs w:val="28"/>
    </w:rPr>
  </w:style>
  <w:style w:type="paragraph" w:styleId="Titre2">
    <w:name w:val="heading 2"/>
    <w:basedOn w:val="Normal"/>
    <w:next w:val="Normal"/>
    <w:qFormat/>
    <w:pPr>
      <w:keepNext/>
      <w:outlineLvl w:val="1"/>
    </w:pPr>
    <w:rPr>
      <w:b/>
      <w:bCs/>
      <w:sz w:val="20"/>
      <w:szCs w:val="20"/>
    </w:rPr>
  </w:style>
  <w:style w:type="paragraph" w:styleId="Titre3">
    <w:name w:val="heading 3"/>
    <w:basedOn w:val="Normal"/>
    <w:next w:val="Normal"/>
    <w:qFormat/>
    <w:pPr>
      <w:keepNext/>
      <w:outlineLvl w:val="2"/>
    </w:pPr>
    <w:rPr>
      <w:b/>
      <w:bCs/>
      <w:sz w:val="22"/>
      <w:szCs w:val="22"/>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numPr>
        <w:ilvl w:val="4"/>
        <w:numId w:val="1"/>
      </w:numPr>
      <w:tabs>
        <w:tab w:val="num" w:pos="1008"/>
      </w:tabs>
      <w:spacing w:before="240" w:after="60"/>
      <w:ind w:left="1008" w:hanging="1008"/>
      <w:outlineLvl w:val="4"/>
    </w:pPr>
    <w:rPr>
      <w:i/>
      <w:iCs/>
      <w:u w:val="dotted"/>
    </w:rPr>
  </w:style>
  <w:style w:type="paragraph" w:styleId="Titre6">
    <w:name w:val="heading 6"/>
    <w:basedOn w:val="Normal"/>
    <w:next w:val="Normal"/>
    <w:qFormat/>
    <w:pPr>
      <w:numPr>
        <w:ilvl w:val="5"/>
        <w:numId w:val="1"/>
      </w:numPr>
      <w:tabs>
        <w:tab w:val="num" w:pos="1440"/>
      </w:tabs>
      <w:spacing w:before="240" w:after="60"/>
      <w:ind w:left="1152" w:hanging="1152"/>
      <w:outlineLvl w:val="5"/>
    </w:pPr>
    <w:rPr>
      <w:i/>
      <w:iCs/>
      <w:sz w:val="22"/>
      <w:szCs w:val="22"/>
    </w:rPr>
  </w:style>
  <w:style w:type="paragraph" w:styleId="Titre7">
    <w:name w:val="heading 7"/>
    <w:basedOn w:val="Normal"/>
    <w:next w:val="Normal"/>
    <w:qFormat/>
    <w:pPr>
      <w:keepNext/>
      <w:outlineLvl w:val="6"/>
    </w:pPr>
    <w:rPr>
      <w:rFonts w:ascii="Bookman" w:hAnsi="Bookman"/>
      <w:b/>
      <w:bCs/>
    </w:rPr>
  </w:style>
  <w:style w:type="paragraph" w:styleId="Titre8">
    <w:name w:val="heading 8"/>
    <w:basedOn w:val="Normal"/>
    <w:next w:val="Normal"/>
    <w:qFormat/>
    <w:pPr>
      <w:numPr>
        <w:ilvl w:val="7"/>
        <w:numId w:val="1"/>
      </w:numPr>
      <w:tabs>
        <w:tab w:val="num" w:pos="1440"/>
      </w:tabs>
      <w:spacing w:before="240" w:after="60"/>
      <w:ind w:left="1440" w:hanging="1440"/>
      <w:outlineLvl w:val="7"/>
    </w:pPr>
    <w:rPr>
      <w:rFonts w:ascii="Helvetica" w:hAnsi="Helvetica"/>
      <w:i/>
      <w:iCs/>
      <w:sz w:val="20"/>
      <w:szCs w:val="20"/>
    </w:rPr>
  </w:style>
  <w:style w:type="paragraph" w:styleId="Titre9">
    <w:name w:val="heading 9"/>
    <w:basedOn w:val="Normal"/>
    <w:next w:val="Normal"/>
    <w:qFormat/>
    <w:pPr>
      <w:numPr>
        <w:ilvl w:val="8"/>
        <w:numId w:val="1"/>
      </w:numPr>
      <w:tabs>
        <w:tab w:val="num" w:pos="2160"/>
      </w:tabs>
      <w:spacing w:before="240" w:after="60"/>
      <w:ind w:left="1584" w:hanging="1584"/>
      <w:outlineLvl w:val="8"/>
    </w:pPr>
    <w:rPr>
      <w:rFonts w:ascii="Helvetica" w:hAnsi="Helvetica"/>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spacing w:after="0" w:line="240" w:lineRule="auto"/>
    </w:pPr>
    <w:rPr>
      <w:b/>
      <w:bCs/>
      <w:i/>
      <w:iCs/>
      <w:sz w:val="20"/>
      <w:szCs w:val="20"/>
      <w:u w:val="single"/>
    </w:rPr>
  </w:style>
  <w:style w:type="paragraph" w:styleId="Pieddepage">
    <w:name w:val="footer"/>
    <w:basedOn w:val="Normal"/>
    <w:pPr>
      <w:tabs>
        <w:tab w:val="center" w:pos="4536"/>
        <w:tab w:val="right" w:pos="9639"/>
      </w:tabs>
      <w:spacing w:after="0" w:line="240" w:lineRule="auto"/>
      <w:ind w:right="357"/>
    </w:pPr>
    <w:rPr>
      <w:b/>
      <w:bCs/>
      <w:sz w:val="20"/>
      <w:szCs w:val="20"/>
    </w:rPr>
  </w:style>
  <w:style w:type="paragraph" w:styleId="Corpsdetexte">
    <w:name w:val="Body Text"/>
    <w:basedOn w:val="Normal"/>
  </w:style>
  <w:style w:type="paragraph" w:customStyle="1" w:styleId="T1Lulu">
    <w:name w:val="T1 Lulu"/>
    <w:basedOn w:val="Normal"/>
    <w:pPr>
      <w:spacing w:before="360"/>
    </w:pPr>
    <w:rPr>
      <w:b/>
      <w:bCs/>
      <w:sz w:val="32"/>
      <w:szCs w:val="32"/>
    </w:rPr>
  </w:style>
  <w:style w:type="paragraph" w:customStyle="1" w:styleId="T2Lulu">
    <w:name w:val="T2 Lulu"/>
    <w:basedOn w:val="Normal"/>
    <w:pPr>
      <w:spacing w:before="120" w:after="240"/>
      <w:ind w:left="680"/>
    </w:pPr>
    <w:rPr>
      <w:b/>
      <w:bCs/>
      <w:sz w:val="28"/>
      <w:szCs w:val="28"/>
    </w:rPr>
  </w:style>
  <w:style w:type="paragraph" w:customStyle="1" w:styleId="T3Lulu">
    <w:name w:val="T3 Lulu"/>
    <w:basedOn w:val="Normal"/>
    <w:pPr>
      <w:ind w:left="1361"/>
    </w:pPr>
    <w:rPr>
      <w:b/>
      <w:bCs/>
      <w:i/>
      <w:iCs/>
      <w:sz w:val="26"/>
      <w:szCs w:val="26"/>
    </w:rPr>
  </w:style>
  <w:style w:type="character" w:styleId="Numrodepage">
    <w:name w:val="page number"/>
    <w:basedOn w:val="Policepardfaut"/>
    <w:rPr>
      <w:rFonts w:ascii="Times New Roman" w:hAnsi="Times New Roman"/>
      <w:b/>
      <w:bCs/>
      <w:i/>
      <w:iCs/>
      <w:sz w:val="20"/>
      <w:szCs w:val="20"/>
    </w:rPr>
  </w:style>
  <w:style w:type="paragraph" w:styleId="Retraitcorpsdetexte">
    <w:name w:val="Body Text Indent"/>
    <w:basedOn w:val="Normal"/>
    <w:pPr>
      <w:spacing w:line="320" w:lineRule="atLeast"/>
      <w:ind w:firstLine="708"/>
    </w:pPr>
  </w:style>
  <w:style w:type="paragraph" w:styleId="Corpsdetexte2">
    <w:name w:val="Body Text 2"/>
    <w:basedOn w:val="Normal"/>
    <w:pPr>
      <w:jc w:val="center"/>
    </w:pPr>
    <w:rPr>
      <w:b/>
      <w:bCs/>
      <w:sz w:val="20"/>
      <w:szCs w:val="20"/>
    </w:rPr>
  </w:style>
  <w:style w:type="paragraph" w:customStyle="1" w:styleId="NormLulu">
    <w:name w:val="Norm Lulu"/>
    <w:basedOn w:val="Normal"/>
    <w:autoRedefine/>
    <w:pPr>
      <w:spacing w:after="0"/>
      <w:jc w:val="center"/>
    </w:pPr>
    <w:rPr>
      <w:b/>
      <w:bCs/>
      <w:sz w:val="20"/>
      <w:szCs w:val="20"/>
    </w:rPr>
  </w:style>
  <w:style w:type="paragraph" w:customStyle="1" w:styleId="T4Lulu">
    <w:name w:val="T4 Lulu"/>
    <w:basedOn w:val="T3Lulu"/>
    <w:pPr>
      <w:spacing w:before="120"/>
      <w:ind w:left="1985"/>
    </w:pPr>
    <w:rPr>
      <w:sz w:val="24"/>
      <w:szCs w:val="24"/>
    </w:rPr>
  </w:style>
  <w:style w:type="paragraph" w:styleId="Corpsdetexte3">
    <w:name w:val="Body Text 3"/>
    <w:basedOn w:val="Normal"/>
    <w:rPr>
      <w:b/>
      <w:bCs/>
      <w:sz w:val="18"/>
      <w:szCs w:val="18"/>
    </w:rPr>
  </w:style>
  <w:style w:type="paragraph" w:styleId="Retraitcorpsdetexte2">
    <w:name w:val="Body Text Indent 2"/>
    <w:basedOn w:val="Normal"/>
    <w:pPr>
      <w:tabs>
        <w:tab w:val="left" w:pos="2268"/>
      </w:tabs>
      <w:ind w:left="1908"/>
    </w:pPr>
  </w:style>
  <w:style w:type="paragraph" w:customStyle="1" w:styleId="TitreFigsLulu">
    <w:name w:val="Titre Figs Lulu"/>
    <w:basedOn w:val="Normal"/>
    <w:pPr>
      <w:spacing w:after="360"/>
      <w:jc w:val="center"/>
    </w:pPr>
    <w:rPr>
      <w:i/>
      <w:iCs/>
      <w:sz w:val="20"/>
      <w:szCs w:val="20"/>
    </w:rPr>
  </w:style>
  <w:style w:type="paragraph" w:customStyle="1" w:styleId="TitreChap">
    <w:name w:val="Titre Chap"/>
    <w:basedOn w:val="Normal"/>
    <w:pPr>
      <w:spacing w:line="320" w:lineRule="atLeast"/>
      <w:jc w:val="right"/>
    </w:pPr>
    <w:rPr>
      <w:rFonts w:ascii="Bookman Old Style" w:hAnsi="Bookman Old Style"/>
      <w:b/>
      <w:bCs/>
      <w:i/>
      <w:iCs/>
      <w:sz w:val="50"/>
      <w:szCs w:val="50"/>
    </w:rPr>
  </w:style>
  <w:style w:type="paragraph" w:styleId="TM1">
    <w:name w:val="toc 1"/>
    <w:basedOn w:val="Normal"/>
    <w:next w:val="Normal"/>
    <w:autoRedefine/>
    <w:semiHidden/>
    <w:pPr>
      <w:spacing w:before="120" w:after="0"/>
      <w:jc w:val="left"/>
    </w:pPr>
    <w:rPr>
      <w:rFonts w:ascii="Times" w:hAnsi="Times"/>
      <w:b/>
      <w:bCs/>
      <w:i/>
      <w:iCs/>
    </w:rPr>
  </w:style>
  <w:style w:type="paragraph" w:customStyle="1" w:styleId="Style1">
    <w:name w:val="Style1"/>
    <w:basedOn w:val="TitreFigsLulu"/>
    <w:pPr>
      <w:spacing w:before="120" w:after="240"/>
    </w:pPr>
    <w:rPr>
      <w:b/>
      <w:bCs/>
    </w:rPr>
  </w:style>
  <w:style w:type="paragraph" w:styleId="TM2">
    <w:name w:val="toc 2"/>
    <w:basedOn w:val="Normal"/>
    <w:next w:val="Normal"/>
    <w:autoRedefine/>
    <w:semiHidden/>
    <w:pPr>
      <w:spacing w:before="120" w:after="0"/>
      <w:ind w:left="240"/>
      <w:jc w:val="left"/>
    </w:pPr>
    <w:rPr>
      <w:rFonts w:ascii="Times" w:hAnsi="Times"/>
      <w:b/>
      <w:bCs/>
      <w:sz w:val="22"/>
      <w:szCs w:val="22"/>
    </w:rPr>
  </w:style>
  <w:style w:type="paragraph" w:styleId="TM3">
    <w:name w:val="toc 3"/>
    <w:basedOn w:val="Normal"/>
    <w:next w:val="Normal"/>
    <w:autoRedefine/>
    <w:semiHidden/>
    <w:pPr>
      <w:spacing w:after="0"/>
      <w:ind w:left="480"/>
      <w:jc w:val="left"/>
    </w:pPr>
    <w:rPr>
      <w:rFonts w:ascii="Times" w:hAnsi="Times"/>
      <w:sz w:val="20"/>
      <w:szCs w:val="20"/>
    </w:rPr>
  </w:style>
  <w:style w:type="paragraph" w:styleId="TM4">
    <w:name w:val="toc 4"/>
    <w:basedOn w:val="Normal"/>
    <w:next w:val="Normal"/>
    <w:autoRedefine/>
    <w:semiHidden/>
    <w:pPr>
      <w:spacing w:after="0"/>
      <w:ind w:left="680"/>
      <w:jc w:val="left"/>
    </w:pPr>
    <w:rPr>
      <w:rFonts w:ascii="Times" w:hAnsi="Times"/>
      <w:sz w:val="20"/>
      <w:szCs w:val="20"/>
    </w:rPr>
  </w:style>
  <w:style w:type="paragraph" w:styleId="TM5">
    <w:name w:val="toc 5"/>
    <w:basedOn w:val="Normal"/>
    <w:next w:val="Normal"/>
    <w:autoRedefine/>
    <w:semiHidden/>
    <w:pPr>
      <w:spacing w:after="0"/>
      <w:ind w:left="851"/>
      <w:jc w:val="left"/>
    </w:pPr>
    <w:rPr>
      <w:rFonts w:ascii="Times" w:hAnsi="Times"/>
      <w:i/>
      <w:iCs/>
      <w:sz w:val="20"/>
      <w:szCs w:val="20"/>
    </w:rPr>
  </w:style>
  <w:style w:type="paragraph" w:styleId="TM6">
    <w:name w:val="toc 6"/>
    <w:basedOn w:val="Normal"/>
    <w:next w:val="Normal"/>
    <w:autoRedefine/>
    <w:semiHidden/>
    <w:pPr>
      <w:spacing w:after="0"/>
      <w:ind w:left="1200"/>
      <w:jc w:val="left"/>
    </w:pPr>
    <w:rPr>
      <w:rFonts w:ascii="Times" w:hAnsi="Times"/>
      <w:sz w:val="20"/>
      <w:szCs w:val="20"/>
    </w:rPr>
  </w:style>
  <w:style w:type="paragraph" w:styleId="TM7">
    <w:name w:val="toc 7"/>
    <w:basedOn w:val="Normal"/>
    <w:next w:val="Normal"/>
    <w:autoRedefine/>
    <w:semiHidden/>
    <w:pPr>
      <w:spacing w:after="0"/>
      <w:ind w:left="1440"/>
      <w:jc w:val="left"/>
    </w:pPr>
    <w:rPr>
      <w:rFonts w:ascii="Times" w:hAnsi="Times"/>
      <w:sz w:val="20"/>
      <w:szCs w:val="20"/>
    </w:rPr>
  </w:style>
  <w:style w:type="paragraph" w:styleId="TM8">
    <w:name w:val="toc 8"/>
    <w:basedOn w:val="Normal"/>
    <w:next w:val="Normal"/>
    <w:autoRedefine/>
    <w:semiHidden/>
    <w:pPr>
      <w:spacing w:after="0"/>
      <w:ind w:left="1680"/>
      <w:jc w:val="left"/>
    </w:pPr>
    <w:rPr>
      <w:rFonts w:ascii="Times" w:hAnsi="Times"/>
      <w:sz w:val="20"/>
      <w:szCs w:val="20"/>
    </w:rPr>
  </w:style>
  <w:style w:type="paragraph" w:styleId="TM9">
    <w:name w:val="toc 9"/>
    <w:basedOn w:val="Normal"/>
    <w:next w:val="Normal"/>
    <w:autoRedefine/>
    <w:semiHidden/>
    <w:pPr>
      <w:spacing w:after="0"/>
      <w:ind w:left="1920"/>
      <w:jc w:val="left"/>
    </w:pPr>
    <w:rPr>
      <w:rFonts w:ascii="Times" w:hAnsi="Times"/>
      <w:sz w:val="20"/>
      <w:szCs w:val="20"/>
    </w:rPr>
  </w:style>
  <w:style w:type="paragraph" w:styleId="Paragraphedeliste">
    <w:name w:val="List Paragraph"/>
    <w:basedOn w:val="Normal"/>
    <w:uiPriority w:val="34"/>
    <w:qFormat/>
    <w:rsid w:val="00280C8A"/>
    <w:pPr>
      <w:ind w:left="720"/>
      <w:contextualSpacing/>
    </w:pPr>
  </w:style>
  <w:style w:type="paragraph" w:styleId="Textedebulles">
    <w:name w:val="Balloon Text"/>
    <w:basedOn w:val="Normal"/>
    <w:link w:val="TextedebullesCar"/>
    <w:uiPriority w:val="99"/>
    <w:semiHidden/>
    <w:unhideWhenUsed/>
    <w:rsid w:val="00BB7E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7E8C"/>
    <w:rPr>
      <w:rFonts w:ascii="Segoe UI" w:hAnsi="Segoe UI" w:cs="Segoe UI"/>
      <w:sz w:val="18"/>
      <w:szCs w:val="18"/>
    </w:rPr>
  </w:style>
  <w:style w:type="table" w:styleId="Grilledutableau">
    <w:name w:val="Table Grid"/>
    <w:basedOn w:val="TableauNormal"/>
    <w:uiPriority w:val="39"/>
    <w:rsid w:val="000D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E111DC"/>
    <w:pPr>
      <w:spacing w:after="200" w:line="240" w:lineRule="auto"/>
    </w:pPr>
    <w:rPr>
      <w:i/>
      <w:iCs/>
      <w:color w:val="44546A" w:themeColor="text2"/>
      <w:sz w:val="18"/>
      <w:szCs w:val="18"/>
    </w:rPr>
  </w:style>
  <w:style w:type="paragraph" w:customStyle="1" w:styleId="Default">
    <w:name w:val="Default"/>
    <w:rsid w:val="00D0087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3AFD3-CA8C-4713-9DB7-4148D152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Pages>
  <Words>750</Words>
  <Characters>4125</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Chapitre 1</vt:lpstr>
    </vt:vector>
  </TitlesOfParts>
  <Company>utbm</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Chapitre 1</dc:title>
  <dc:subject/>
  <dc:creator>utbm</dc:creator>
  <cp:keywords/>
  <cp:lastModifiedBy>Sophie COSTIL</cp:lastModifiedBy>
  <cp:revision>31</cp:revision>
  <cp:lastPrinted>2018-10-22T11:28:00Z</cp:lastPrinted>
  <dcterms:created xsi:type="dcterms:W3CDTF">2020-06-23T11:42:00Z</dcterms:created>
  <dcterms:modified xsi:type="dcterms:W3CDTF">2022-06-20T10:20:00Z</dcterms:modified>
</cp:coreProperties>
</file>