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BC" w:rsidRDefault="00D323BC" w:rsidP="00D323BC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MQ51                                                 EXAMEN MEDIAN                                   </w:t>
      </w:r>
      <w:r w:rsidR="00BD2E12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D2E12">
        <w:rPr>
          <w:rFonts w:ascii="Times New Roman" w:hAnsi="Times New Roman"/>
          <w:b/>
          <w:sz w:val="24"/>
          <w:szCs w:val="24"/>
        </w:rPr>
        <w:t>2.11.15</w:t>
      </w:r>
    </w:p>
    <w:p w:rsidR="00D323BC" w:rsidRDefault="00D323BC" w:rsidP="00D323B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documents autorisés, durée 2 heures                    </w:t>
      </w:r>
      <w:r>
        <w:rPr>
          <w:rFonts w:ascii="Times New Roman" w:hAnsi="Times New Roman"/>
          <w:sz w:val="24"/>
          <w:szCs w:val="24"/>
        </w:rPr>
        <w:t>R. HERBACH</w:t>
      </w:r>
    </w:p>
    <w:p w:rsidR="00D323BC" w:rsidRDefault="00D323BC" w:rsidP="00D323BC">
      <w:pPr>
        <w:rPr>
          <w:rFonts w:ascii="Times New Roman" w:hAnsi="Times New Roman"/>
          <w:sz w:val="24"/>
          <w:szCs w:val="24"/>
        </w:rPr>
      </w:pPr>
    </w:p>
    <w:p w:rsidR="00D323BC" w:rsidRDefault="00D323BC" w:rsidP="00D323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PARTIE A : MODELE RHEOLOGIQUE EN EFFORT IMPOSE</w:t>
      </w:r>
      <w:r w:rsidR="008C4E59">
        <w:rPr>
          <w:rFonts w:ascii="Times New Roman" w:hAnsi="Times New Roman"/>
          <w:sz w:val="24"/>
          <w:szCs w:val="24"/>
        </w:rPr>
        <w:t xml:space="preserve"> (sur 15</w:t>
      </w:r>
      <w:r>
        <w:rPr>
          <w:rFonts w:ascii="Times New Roman" w:hAnsi="Times New Roman"/>
          <w:sz w:val="24"/>
          <w:szCs w:val="24"/>
        </w:rPr>
        <w:t xml:space="preserve"> points).</w:t>
      </w:r>
    </w:p>
    <w:p w:rsidR="00D323BC" w:rsidRDefault="00D323BC" w:rsidP="00D323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modèle </w:t>
      </w:r>
      <w:r w:rsidR="00393A59">
        <w:rPr>
          <w:rFonts w:ascii="Times New Roman" w:hAnsi="Times New Roman"/>
          <w:sz w:val="24"/>
          <w:szCs w:val="24"/>
        </w:rPr>
        <w:t>rhéologique étudié est composé</w:t>
      </w:r>
      <w:r>
        <w:rPr>
          <w:rFonts w:ascii="Times New Roman" w:hAnsi="Times New Roman"/>
          <w:sz w:val="24"/>
          <w:szCs w:val="24"/>
        </w:rPr>
        <w:t xml:space="preserve"> d’une cellule n°1</w:t>
      </w:r>
      <w:r w:rsidR="00393A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viscoplastique</w:t>
      </w:r>
      <w:r w:rsidR="00393A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93A59">
        <w:rPr>
          <w:rFonts w:ascii="Times New Roman" w:hAnsi="Times New Roman"/>
          <w:sz w:val="24"/>
          <w:szCs w:val="24"/>
        </w:rPr>
        <w:t>constituée d’</w:t>
      </w:r>
      <w:r>
        <w:rPr>
          <w:rFonts w:ascii="Times New Roman" w:hAnsi="Times New Roman"/>
          <w:sz w:val="24"/>
          <w:szCs w:val="24"/>
        </w:rPr>
        <w:t>un patin de seuil S en parallèle avec un amortisseur de viscosité η</w:t>
      </w:r>
      <w:r w:rsidR="00393A59">
        <w:rPr>
          <w:rFonts w:ascii="Times New Roman" w:hAnsi="Times New Roman"/>
          <w:sz w:val="24"/>
          <w:szCs w:val="24"/>
        </w:rPr>
        <w:t>, cellule placée</w:t>
      </w:r>
      <w:r>
        <w:rPr>
          <w:rFonts w:ascii="Times New Roman" w:hAnsi="Times New Roman"/>
          <w:sz w:val="24"/>
          <w:szCs w:val="24"/>
        </w:rPr>
        <w:t xml:space="preserve"> en série avec </w:t>
      </w:r>
      <w:r w:rsidR="00393A59">
        <w:rPr>
          <w:rFonts w:ascii="Times New Roman" w:hAnsi="Times New Roman"/>
          <w:sz w:val="24"/>
          <w:szCs w:val="24"/>
        </w:rPr>
        <w:t xml:space="preserve">une cellule de Kelvin-Voïgt n°2, viscoélastique linéaire, constituée d’un ressort de rigidité G en parallèle avec un amortisseur de viscosité η (même valeur de η que pour la cellule n°1). Le modèle global </w:t>
      </w:r>
      <w:r w:rsidR="002A568A">
        <w:rPr>
          <w:rFonts w:ascii="Times New Roman" w:hAnsi="Times New Roman"/>
          <w:sz w:val="24"/>
          <w:szCs w:val="24"/>
        </w:rPr>
        <w:t xml:space="preserve">est sollicité en effort imposé, la fonction F(t) étant définie par morceaux pour t positif, à partir d’un équilibre initial F(0) = 0 et δ(0) = 0 </w:t>
      </w:r>
      <w:r w:rsidR="00D12A5A">
        <w:rPr>
          <w:rFonts w:ascii="Times New Roman" w:hAnsi="Times New Roman"/>
          <w:sz w:val="24"/>
          <w:szCs w:val="24"/>
        </w:rPr>
        <w:t xml:space="preserve">équilibre </w:t>
      </w:r>
      <w:r w:rsidR="002A568A">
        <w:rPr>
          <w:rFonts w:ascii="Times New Roman" w:hAnsi="Times New Roman"/>
          <w:sz w:val="24"/>
          <w:szCs w:val="24"/>
        </w:rPr>
        <w:t>qui existe aussi</w:t>
      </w:r>
      <w:r w:rsidR="00D12A5A">
        <w:rPr>
          <w:rFonts w:ascii="Times New Roman" w:hAnsi="Times New Roman"/>
          <w:sz w:val="24"/>
          <w:szCs w:val="24"/>
        </w:rPr>
        <w:t xml:space="preserve"> </w:t>
      </w:r>
      <w:r w:rsidR="002A568A">
        <w:rPr>
          <w:rFonts w:ascii="Times New Roman" w:hAnsi="Times New Roman"/>
          <w:sz w:val="24"/>
          <w:szCs w:val="24"/>
        </w:rPr>
        <w:t xml:space="preserve">dans </w:t>
      </w:r>
      <w:r w:rsidR="00D12A5A">
        <w:rPr>
          <w:rFonts w:ascii="Times New Roman" w:hAnsi="Times New Roman"/>
          <w:sz w:val="24"/>
          <w:szCs w:val="24"/>
        </w:rPr>
        <w:t>chacune des</w:t>
      </w:r>
      <w:r w:rsidR="002A568A">
        <w:rPr>
          <w:rFonts w:ascii="Times New Roman" w:hAnsi="Times New Roman"/>
          <w:sz w:val="24"/>
          <w:szCs w:val="24"/>
        </w:rPr>
        <w:t xml:space="preserve"> branche</w:t>
      </w:r>
      <w:r w:rsidR="00D12A5A">
        <w:rPr>
          <w:rFonts w:ascii="Times New Roman" w:hAnsi="Times New Roman"/>
          <w:sz w:val="24"/>
          <w:szCs w:val="24"/>
        </w:rPr>
        <w:t>s</w:t>
      </w:r>
      <w:r w:rsidR="002A568A">
        <w:rPr>
          <w:rFonts w:ascii="Times New Roman" w:hAnsi="Times New Roman"/>
          <w:sz w:val="24"/>
          <w:szCs w:val="24"/>
        </w:rPr>
        <w:t> </w:t>
      </w:r>
      <w:r w:rsidR="00D12A5A">
        <w:rPr>
          <w:rFonts w:ascii="Times New Roman" w:hAnsi="Times New Roman"/>
          <w:sz w:val="24"/>
          <w:szCs w:val="24"/>
        </w:rPr>
        <w:t xml:space="preserve">à t = 0 </w:t>
      </w:r>
      <w:r w:rsidR="002A568A">
        <w:rPr>
          <w:rFonts w:ascii="Times New Roman" w:hAnsi="Times New Roman"/>
          <w:sz w:val="24"/>
          <w:szCs w:val="24"/>
        </w:rPr>
        <w:t>:</w:t>
      </w:r>
    </w:p>
    <w:p w:rsidR="00D12A5A" w:rsidRDefault="00D12A5A" w:rsidP="00D323BC">
      <w:pPr>
        <w:rPr>
          <w:rFonts w:ascii="Times New Roman" w:hAnsi="Times New Roman"/>
          <w:sz w:val="24"/>
          <w:szCs w:val="24"/>
        </w:rPr>
      </w:pPr>
    </w:p>
    <w:p w:rsidR="002A568A" w:rsidRPr="002A568A" w:rsidRDefault="002A568A" w:rsidP="00D323BC">
      <w:pPr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t</m:t>
          </m:r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 pour </m:t>
          </m:r>
          <m:r>
            <w:rPr>
              <w:rFonts w:ascii="Cambria Math" w:hAnsi="Cambria Math"/>
              <w:sz w:val="24"/>
              <w:szCs w:val="24"/>
            </w:rPr>
            <m:t>0≤t&lt;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nor/>
            </m:rPr>
            <w:rPr>
              <w:rFonts w:ascii="Cambria Math" w:hAnsi="Cambria Math"/>
              <w:sz w:val="24"/>
              <w:szCs w:val="24"/>
            </w:rPr>
            <m:t xml:space="preserve"> avec </m:t>
          </m:r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F</m:t>
              </m:r>
            </m:e>
          </m:acc>
          <m:r>
            <w:rPr>
              <w:rFonts w:ascii="Cambria Math" w:hAnsi="Cambria Math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te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&gt;0</m:t>
          </m:r>
        </m:oMath>
      </m:oMathPara>
    </w:p>
    <w:p w:rsidR="00D12A5A" w:rsidRPr="00D92DF6" w:rsidRDefault="002A568A" w:rsidP="00D323BC">
      <w:pPr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 xml:space="preserve"> pour </m:t>
          </m:r>
          <m:r>
            <w:rPr>
              <w:rFonts w:ascii="Cambria Math" w:eastAsiaTheme="minorEastAsia" w:hAnsi="Cambria Math"/>
              <w:sz w:val="24"/>
              <w:szCs w:val="24"/>
            </w:rPr>
            <m:t>t≥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</m:oMath>
      </m:oMathPara>
    </w:p>
    <w:p w:rsidR="00D92DF6" w:rsidRPr="00D12A5A" w:rsidRDefault="00D92DF6" w:rsidP="00D323BC">
      <w:pPr>
        <w:rPr>
          <w:rFonts w:ascii="Times New Roman" w:eastAsiaTheme="minorEastAsia" w:hAnsi="Times New Roman"/>
          <w:sz w:val="24"/>
          <w:szCs w:val="24"/>
        </w:rPr>
      </w:pPr>
    </w:p>
    <w:p w:rsidR="00D12A5A" w:rsidRDefault="00D12A5A" w:rsidP="00D92DF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De plus, pour </w:t>
      </w:r>
      <m:oMath>
        <m:r>
          <w:rPr>
            <w:rFonts w:ascii="Cambria Math" w:eastAsiaTheme="minorEastAsia" w:hAnsi="Cambria Math"/>
            <w:sz w:val="24"/>
            <w:szCs w:val="24"/>
          </w:rPr>
          <m:t>0≤t&lt;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 ,  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 est liée à </m:t>
        </m:r>
        <m:r>
          <w:rPr>
            <w:rFonts w:ascii="Cambria Math" w:eastAsiaTheme="minorEastAsia" w:hAnsi="Cambria Math"/>
            <w:sz w:val="24"/>
            <w:szCs w:val="24"/>
          </w:rPr>
          <m:t>S</m:t>
        </m:r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 par la relation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 : </w:t>
      </w:r>
      <m:oMath>
        <m:r>
          <w:rPr>
            <w:rFonts w:ascii="Cambria Math" w:eastAsiaTheme="minorEastAsia" w:hAnsi="Cambria Math"/>
            <w:sz w:val="24"/>
            <w:szCs w:val="24"/>
          </w:rPr>
          <m:t>S=0,5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</m:acc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D92DF6">
        <w:rPr>
          <w:rFonts w:ascii="Times New Roman" w:eastAsiaTheme="minorEastAsia" w:hAnsi="Times New Roman"/>
          <w:sz w:val="24"/>
          <w:szCs w:val="24"/>
        </w:rPr>
        <w:t>.</w:t>
      </w:r>
    </w:p>
    <w:p w:rsidR="00D92DF6" w:rsidRDefault="00D92DF6" w:rsidP="00D92DF6">
      <w:pPr>
        <w:rPr>
          <w:rFonts w:ascii="Times New Roman" w:eastAsiaTheme="minorEastAsia" w:hAnsi="Times New Roman"/>
          <w:b/>
          <w:sz w:val="24"/>
          <w:szCs w:val="24"/>
        </w:rPr>
      </w:pPr>
    </w:p>
    <w:p w:rsidR="00D92DF6" w:rsidRDefault="00D92DF6" w:rsidP="00D92DF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A1)</w:t>
      </w:r>
      <w:r>
        <w:rPr>
          <w:rFonts w:ascii="Times New Roman" w:eastAsiaTheme="minorEastAsia" w:hAnsi="Times New Roman"/>
          <w:sz w:val="24"/>
          <w:szCs w:val="24"/>
        </w:rPr>
        <w:t xml:space="preserve"> On étudie tout d’abord la réponse en déplacement de la cellule n°1 :</w:t>
      </w:r>
    </w:p>
    <w:p w:rsidR="00D92DF6" w:rsidRDefault="00D92DF6" w:rsidP="00D92DF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a)</w:t>
      </w:r>
      <w:r>
        <w:rPr>
          <w:rFonts w:ascii="Times New Roman" w:eastAsiaTheme="minorEastAsia" w:hAnsi="Times New Roman"/>
          <w:sz w:val="24"/>
          <w:szCs w:val="24"/>
        </w:rPr>
        <w:t xml:space="preserve"> Que vaut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 pour </m:t>
        </m:r>
        <m:r>
          <w:rPr>
            <w:rFonts w:ascii="Cambria Math" w:eastAsiaTheme="minorEastAsia" w:hAnsi="Cambria Math"/>
            <w:sz w:val="24"/>
            <w:szCs w:val="24"/>
          </w:rPr>
          <m:t>0≤t&lt;0,5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</w:rPr>
        <w:t> ?</w:t>
      </w:r>
    </w:p>
    <w:p w:rsidR="00D92DF6" w:rsidRDefault="00D92DF6" w:rsidP="00D92DF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b)</w:t>
      </w:r>
      <w:r>
        <w:rPr>
          <w:rFonts w:ascii="Times New Roman" w:eastAsiaTheme="minorEastAsia" w:hAnsi="Times New Roman"/>
          <w:sz w:val="24"/>
          <w:szCs w:val="24"/>
        </w:rPr>
        <w:t xml:space="preserve"> Que vaut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 pour </m:t>
        </m:r>
        <m:r>
          <w:rPr>
            <w:rFonts w:ascii="Cambria Math" w:eastAsiaTheme="minorEastAsia" w:hAnsi="Cambria Math"/>
            <w:sz w:val="24"/>
            <w:szCs w:val="24"/>
          </w:rPr>
          <m:t>0,5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≤t&lt;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="00857E67">
        <w:rPr>
          <w:rFonts w:ascii="Times New Roman" w:eastAsiaTheme="minorEastAsia" w:hAnsi="Times New Roman"/>
          <w:sz w:val="24"/>
          <w:szCs w:val="24"/>
        </w:rPr>
        <w:t xml:space="preserve"> ? En déduire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 par intégration entre </m:t>
        </m:r>
        <m:r>
          <w:rPr>
            <w:rFonts w:ascii="Cambria Math" w:eastAsiaTheme="minorEastAsia" w:hAnsi="Cambria Math"/>
            <w:sz w:val="24"/>
            <w:szCs w:val="24"/>
          </w:rPr>
          <m:t>0,5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 et </m:t>
        </m:r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857E67">
        <w:rPr>
          <w:rFonts w:ascii="Times New Roman" w:eastAsiaTheme="minorEastAsia" w:hAnsi="Times New Roman"/>
          <w:sz w:val="24"/>
          <w:szCs w:val="24"/>
        </w:rPr>
        <w:t>.</w:t>
      </w:r>
    </w:p>
    <w:p w:rsidR="00857E67" w:rsidRDefault="00857E67" w:rsidP="00D92DF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c)</w:t>
      </w:r>
      <w:r>
        <w:rPr>
          <w:rFonts w:ascii="Times New Roman" w:eastAsiaTheme="minorEastAsia" w:hAnsi="Times New Roman"/>
          <w:sz w:val="24"/>
          <w:szCs w:val="24"/>
        </w:rPr>
        <w:t xml:space="preserve"> Que vaut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δ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 pour </m:t>
        </m:r>
        <m:r>
          <w:rPr>
            <w:rFonts w:ascii="Cambria Math" w:eastAsiaTheme="minorEastAsia" w:hAnsi="Cambria Math"/>
            <w:sz w:val="24"/>
            <w:szCs w:val="24"/>
          </w:rPr>
          <m:t>t≥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</w:rPr>
        <w:t xml:space="preserve"> ? En déduire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 pour </m:t>
        </m:r>
        <m:r>
          <w:rPr>
            <w:rFonts w:ascii="Cambria Math" w:eastAsiaTheme="minorEastAsia" w:hAnsi="Cambria Math"/>
            <w:sz w:val="24"/>
            <w:szCs w:val="24"/>
          </w:rPr>
          <m:t>t≥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</w:rPr>
        <w:t>.</w:t>
      </w:r>
    </w:p>
    <w:p w:rsidR="00857E67" w:rsidRDefault="00857E67" w:rsidP="00D92DF6">
      <w:pPr>
        <w:rPr>
          <w:rFonts w:ascii="Times New Roman" w:eastAsiaTheme="minorEastAsia" w:hAnsi="Times New Roman"/>
          <w:sz w:val="24"/>
          <w:szCs w:val="24"/>
        </w:rPr>
      </w:pPr>
    </w:p>
    <w:p w:rsidR="00857E67" w:rsidRDefault="00857E67" w:rsidP="00D92DF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A2)</w:t>
      </w:r>
      <w:r>
        <w:rPr>
          <w:rFonts w:ascii="Times New Roman" w:eastAsiaTheme="minorEastAsia" w:hAnsi="Times New Roman"/>
          <w:sz w:val="24"/>
          <w:szCs w:val="24"/>
        </w:rPr>
        <w:t xml:space="preserve"> On étudie </w:t>
      </w:r>
      <w:r w:rsidR="008D210D">
        <w:rPr>
          <w:rFonts w:ascii="Times New Roman" w:eastAsiaTheme="minorEastAsia" w:hAnsi="Times New Roman"/>
          <w:sz w:val="24"/>
          <w:szCs w:val="24"/>
        </w:rPr>
        <w:t xml:space="preserve">ensuite </w:t>
      </w:r>
      <w:r>
        <w:rPr>
          <w:rFonts w:ascii="Times New Roman" w:eastAsiaTheme="minorEastAsia" w:hAnsi="Times New Roman"/>
          <w:sz w:val="24"/>
          <w:szCs w:val="24"/>
        </w:rPr>
        <w:t>la réponse en déplacement de la cellule n°2 :</w:t>
      </w:r>
    </w:p>
    <w:p w:rsidR="008D210D" w:rsidRDefault="008D210D" w:rsidP="00D92DF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a)</w:t>
      </w:r>
      <w:r>
        <w:rPr>
          <w:rFonts w:ascii="Times New Roman" w:eastAsiaTheme="minorEastAsia" w:hAnsi="Times New Roman"/>
          <w:sz w:val="24"/>
          <w:szCs w:val="24"/>
        </w:rPr>
        <w:t xml:space="preserve"> Que vaut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 pour </m:t>
        </m:r>
        <m:r>
          <w:rPr>
            <w:rFonts w:ascii="Cambria Math" w:eastAsiaTheme="minorEastAsia" w:hAnsi="Cambria Math"/>
            <w:sz w:val="24"/>
            <w:szCs w:val="24"/>
          </w:rPr>
          <m:t>0≤t&lt;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</w:rPr>
        <w:t> ?</w:t>
      </w:r>
    </w:p>
    <w:p w:rsidR="008D210D" w:rsidRDefault="008D210D" w:rsidP="00D92DF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b)</w:t>
      </w:r>
      <w:r>
        <w:rPr>
          <w:rFonts w:ascii="Times New Roman" w:eastAsiaTheme="minorEastAsia" w:hAnsi="Times New Roman"/>
          <w:sz w:val="24"/>
          <w:szCs w:val="24"/>
        </w:rPr>
        <w:t xml:space="preserve"> Que vaut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m:rPr>
            <m:nor/>
          </m:rPr>
          <w:rPr>
            <w:rFonts w:ascii="Cambria Math" w:eastAsiaTheme="minorEastAsia" w:hAnsi="Cambria Math"/>
            <w:sz w:val="24"/>
            <w:szCs w:val="24"/>
          </w:rPr>
          <m:t xml:space="preserve"> pour </m:t>
        </m:r>
        <m:r>
          <w:rPr>
            <w:rFonts w:ascii="Cambria Math" w:eastAsiaTheme="minorEastAsia" w:hAnsi="Cambria Math"/>
            <w:sz w:val="24"/>
            <w:szCs w:val="24"/>
          </w:rPr>
          <m:t>t≥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</w:rPr>
        <w:t> ?</w:t>
      </w:r>
    </w:p>
    <w:p w:rsidR="008D210D" w:rsidRDefault="008D210D" w:rsidP="00D92DF6">
      <w:pPr>
        <w:rPr>
          <w:rFonts w:ascii="Times New Roman" w:eastAsiaTheme="minorEastAsia" w:hAnsi="Times New Roman"/>
          <w:sz w:val="24"/>
          <w:szCs w:val="24"/>
        </w:rPr>
      </w:pPr>
    </w:p>
    <w:p w:rsidR="00B77D56" w:rsidRDefault="008D210D" w:rsidP="00D92DF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A3)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D37697">
        <w:rPr>
          <w:rFonts w:ascii="Times New Roman" w:eastAsiaTheme="minorEastAsia" w:hAnsi="Times New Roman"/>
          <w:sz w:val="24"/>
          <w:szCs w:val="24"/>
        </w:rPr>
        <w:t>Application au m</w:t>
      </w:r>
      <w:r w:rsidR="00B77D56">
        <w:rPr>
          <w:rFonts w:ascii="Times New Roman" w:eastAsiaTheme="minorEastAsia" w:hAnsi="Times New Roman"/>
          <w:sz w:val="24"/>
          <w:szCs w:val="24"/>
        </w:rPr>
        <w:t>odèle global :</w:t>
      </w:r>
    </w:p>
    <w:p w:rsidR="00B77D56" w:rsidRDefault="00B77D56" w:rsidP="00D92DF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a) </w:t>
      </w:r>
      <w:r w:rsidR="008D210D">
        <w:rPr>
          <w:rFonts w:ascii="Times New Roman" w:eastAsiaTheme="minorEastAsia" w:hAnsi="Times New Roman"/>
          <w:sz w:val="24"/>
          <w:szCs w:val="24"/>
        </w:rPr>
        <w:t xml:space="preserve">Donner la réponse en déplacement </w:t>
      </w:r>
      <m:oMath>
        <m:r>
          <w:rPr>
            <w:rFonts w:ascii="Cambria Math" w:eastAsiaTheme="minorEastAsia" w:hAnsi="Cambria Math"/>
            <w:sz w:val="24"/>
            <w:szCs w:val="24"/>
          </w:rPr>
          <m:t>δ(t)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8D210D">
        <w:rPr>
          <w:rFonts w:ascii="Times New Roman" w:eastAsiaTheme="minorEastAsia" w:hAnsi="Times New Roman"/>
          <w:sz w:val="24"/>
          <w:szCs w:val="24"/>
        </w:rPr>
        <w:t>du modèle global dans les différents intervalles de temps</w:t>
      </w:r>
      <w:r w:rsidR="00D37697">
        <w:rPr>
          <w:rFonts w:ascii="Times New Roman" w:eastAsiaTheme="minorEastAsia" w:hAnsi="Times New Roman"/>
          <w:sz w:val="24"/>
          <w:szCs w:val="24"/>
        </w:rPr>
        <w:t xml:space="preserve"> à considérer</w:t>
      </w:r>
      <w:r>
        <w:rPr>
          <w:rFonts w:ascii="Times New Roman" w:eastAsiaTheme="minorEastAsia" w:hAnsi="Times New Roman"/>
          <w:sz w:val="24"/>
          <w:szCs w:val="24"/>
        </w:rPr>
        <w:t>,</w:t>
      </w:r>
      <w:r w:rsidR="008D210D">
        <w:rPr>
          <w:rFonts w:ascii="Times New Roman" w:eastAsiaTheme="minorEastAsia" w:hAnsi="Times New Roman"/>
          <w:sz w:val="24"/>
          <w:szCs w:val="24"/>
        </w:rPr>
        <w:t xml:space="preserve"> compte-tenu des valeurs suivantes :</w:t>
      </w:r>
    </w:p>
    <w:p w:rsidR="008D210D" w:rsidRPr="00B77D56" w:rsidRDefault="002E504D" w:rsidP="008D210D">
      <w:pPr>
        <w:jc w:val="center"/>
        <w:rPr>
          <w:rFonts w:ascii="Times New Roman" w:eastAsiaTheme="minorEastAsia" w:hAnsi="Times New Roman"/>
          <w:sz w:val="24"/>
          <w:szCs w:val="24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F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</w:rPr>
            <m:t>=200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N.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 xml:space="preserve"> ;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=20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s</m:t>
          </m:r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 xml:space="preserve"> ; </m:t>
          </m:r>
          <m:r>
            <w:rPr>
              <w:rFonts w:ascii="Cambria Math" w:eastAsiaTheme="minorEastAsia" w:hAnsi="Cambria Math"/>
              <w:sz w:val="24"/>
              <w:szCs w:val="24"/>
            </w:rPr>
            <m:t>G=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p>
          </m:sSup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N.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 xml:space="preserve"> ; </m:t>
          </m:r>
          <m:r>
            <w:rPr>
              <w:rFonts w:ascii="Cambria Math" w:eastAsiaTheme="minorEastAsia" w:hAnsi="Cambria Math"/>
              <w:sz w:val="24"/>
              <w:szCs w:val="24"/>
            </w:rPr>
            <m:t>η=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sup>
          </m:sSup>
          <m:r>
            <m:rPr>
              <m:nor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</w:rPr>
            <m:t>N.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.s</m:t>
          </m:r>
        </m:oMath>
      </m:oMathPara>
    </w:p>
    <w:p w:rsidR="00B77D56" w:rsidRDefault="00B77D56" w:rsidP="00B77D5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b)</w:t>
      </w:r>
      <w:r w:rsidR="0033771D">
        <w:rPr>
          <w:rFonts w:ascii="Times New Roman" w:eastAsiaTheme="minorEastAsia" w:hAnsi="Times New Roman"/>
          <w:sz w:val="24"/>
          <w:szCs w:val="24"/>
        </w:rPr>
        <w:t xml:space="preserve"> Donner</w:t>
      </w:r>
      <w:r>
        <w:rPr>
          <w:rFonts w:ascii="Times New Roman" w:eastAsiaTheme="minorEastAsia" w:hAnsi="Times New Roman"/>
          <w:sz w:val="24"/>
          <w:szCs w:val="24"/>
        </w:rPr>
        <w:t xml:space="preserve"> l’asymptote </w:t>
      </w:r>
      <m:oMath>
        <m:r>
          <w:rPr>
            <w:rFonts w:ascii="Cambria Math" w:eastAsiaTheme="minorEastAsia" w:hAnsi="Cambria Math"/>
            <w:sz w:val="24"/>
            <w:szCs w:val="24"/>
          </w:rPr>
          <m:t>δ(t)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lorsque </w:t>
      </w:r>
      <m:oMath>
        <m:r>
          <w:rPr>
            <w:rFonts w:ascii="Cambria Math" w:eastAsiaTheme="minorEastAsia" w:hAnsi="Cambria Math"/>
            <w:sz w:val="24"/>
            <w:szCs w:val="24"/>
          </w:rPr>
          <m:t>t→∞</m:t>
        </m:r>
      </m:oMath>
      <w:r w:rsidR="006824B9">
        <w:rPr>
          <w:rFonts w:ascii="Times New Roman" w:eastAsiaTheme="minorEastAsia" w:hAnsi="Times New Roman"/>
          <w:sz w:val="24"/>
          <w:szCs w:val="24"/>
        </w:rPr>
        <w:t>.</w:t>
      </w:r>
    </w:p>
    <w:p w:rsidR="00B77D56" w:rsidRDefault="00B77D56" w:rsidP="00B77D5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c)</w:t>
      </w:r>
      <w:r>
        <w:rPr>
          <w:rFonts w:ascii="Times New Roman" w:eastAsiaTheme="minorEastAsia" w:hAnsi="Times New Roman"/>
          <w:sz w:val="24"/>
          <w:szCs w:val="24"/>
        </w:rPr>
        <w:t xml:space="preserve"> Faire un tableau de valeurs donnant </w:t>
      </w:r>
      <w:r w:rsidR="00D37697">
        <w:rPr>
          <w:rFonts w:ascii="Times New Roman" w:eastAsiaTheme="minorEastAsia" w:hAnsi="Times New Roman"/>
          <w:sz w:val="24"/>
          <w:szCs w:val="24"/>
        </w:rPr>
        <w:t xml:space="preserve">δ en </w:t>
      </w:r>
      <w:r w:rsidR="00D37697" w:rsidRPr="00D37697">
        <w:rPr>
          <w:rFonts w:ascii="Times New Roman" w:eastAsiaTheme="minorEastAsia" w:hAnsi="Times New Roman"/>
          <w:i/>
          <w:sz w:val="24"/>
          <w:szCs w:val="24"/>
        </w:rPr>
        <w:t>mm</w:t>
      </w:r>
      <w:r w:rsidR="00D37697">
        <w:rPr>
          <w:rFonts w:ascii="Times New Roman" w:eastAsiaTheme="minorEastAsia" w:hAnsi="Times New Roman"/>
          <w:sz w:val="24"/>
          <w:szCs w:val="24"/>
        </w:rPr>
        <w:t xml:space="preserve"> et </w:t>
      </w:r>
      <w:r w:rsidR="00D37697" w:rsidRPr="00D37697">
        <w:rPr>
          <w:rFonts w:ascii="Times New Roman" w:eastAsiaTheme="minorEastAsia" w:hAnsi="Times New Roman"/>
          <w:i/>
          <w:sz w:val="24"/>
          <w:szCs w:val="24"/>
        </w:rPr>
        <w:t>F</w:t>
      </w:r>
      <w:r w:rsidR="00D37697">
        <w:rPr>
          <w:rFonts w:ascii="Times New Roman" w:eastAsiaTheme="minorEastAsia" w:hAnsi="Times New Roman"/>
          <w:sz w:val="24"/>
          <w:szCs w:val="24"/>
        </w:rPr>
        <w:t xml:space="preserve"> en </w:t>
      </w:r>
      <w:r w:rsidR="00D37697" w:rsidRPr="00D37697">
        <w:rPr>
          <w:rFonts w:ascii="Times New Roman" w:eastAsiaTheme="minorEastAsia" w:hAnsi="Times New Roman"/>
          <w:i/>
          <w:sz w:val="24"/>
          <w:szCs w:val="24"/>
        </w:rPr>
        <w:t>N</w:t>
      </w:r>
      <w:r w:rsidR="00D3769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37697" w:rsidRPr="00D37697">
        <w:rPr>
          <w:rFonts w:ascii="Times New Roman" w:eastAsiaTheme="minorEastAsia" w:hAnsi="Times New Roman"/>
          <w:sz w:val="24"/>
          <w:szCs w:val="24"/>
        </w:rPr>
        <w:t>pour</w:t>
      </w:r>
      <w:r w:rsidR="00D37697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37697">
        <w:rPr>
          <w:rFonts w:ascii="Times New Roman" w:eastAsiaTheme="minorEastAsia" w:hAnsi="Times New Roman"/>
          <w:i/>
          <w:sz w:val="24"/>
          <w:szCs w:val="24"/>
        </w:rPr>
        <w:t xml:space="preserve">t = </w:t>
      </w:r>
      <w:r w:rsidR="00D37697">
        <w:rPr>
          <w:rFonts w:ascii="Times New Roman" w:eastAsiaTheme="minorEastAsia" w:hAnsi="Times New Roman"/>
          <w:sz w:val="24"/>
          <w:szCs w:val="24"/>
        </w:rPr>
        <w:t xml:space="preserve">0 ; 1 ; 5 ; 10 ; 15 ; 20 ; 30 ; 40 ; 50 s. </w:t>
      </w:r>
    </w:p>
    <w:p w:rsidR="008C4E59" w:rsidRDefault="008C4E59" w:rsidP="00B77D56">
      <w:pPr>
        <w:rPr>
          <w:rFonts w:ascii="Times New Roman" w:eastAsiaTheme="minorEastAsia" w:hAnsi="Times New Roman"/>
          <w:sz w:val="24"/>
          <w:szCs w:val="24"/>
        </w:rPr>
      </w:pPr>
    </w:p>
    <w:p w:rsidR="008C4E59" w:rsidRDefault="008C4E59" w:rsidP="00B77D5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PARTIE B : COURBE DE TRACTION D’UN ACIER INOXYDABLE</w:t>
      </w:r>
      <w:r>
        <w:rPr>
          <w:rFonts w:ascii="Times New Roman" w:eastAsiaTheme="minorEastAsia" w:hAnsi="Times New Roman"/>
          <w:sz w:val="24"/>
          <w:szCs w:val="24"/>
        </w:rPr>
        <w:t xml:space="preserve"> (sur 5 points).</w:t>
      </w:r>
    </w:p>
    <w:p w:rsidR="008C4E59" w:rsidRDefault="008C4E59" w:rsidP="00B77D5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Le tableau suivant donne quelques points relevés sur le diagramme conventionnel de l’essai de traction d’un acier inoxydable austénitique </w:t>
      </w:r>
      <w:r w:rsidR="00223696">
        <w:rPr>
          <w:rFonts w:ascii="Times New Roman" w:eastAsiaTheme="minorEastAsia" w:hAnsi="Times New Roman"/>
          <w:sz w:val="24"/>
          <w:szCs w:val="24"/>
        </w:rPr>
        <w:t xml:space="preserve">en déformation plastique </w:t>
      </w:r>
      <w:r>
        <w:rPr>
          <w:rFonts w:ascii="Times New Roman" w:eastAsiaTheme="minorEastAsia" w:hAnsi="Times New Roman"/>
          <w:sz w:val="24"/>
          <w:szCs w:val="24"/>
        </w:rPr>
        <w:t>avant la phase de striction :</w:t>
      </w:r>
    </w:p>
    <w:p w:rsidR="008C4E59" w:rsidRDefault="008C4E59" w:rsidP="00B77D56">
      <w:pPr>
        <w:rPr>
          <w:rFonts w:ascii="Times New Roman" w:eastAsiaTheme="minorEastAsia" w:hAnsi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94"/>
        <w:gridCol w:w="1293"/>
        <w:gridCol w:w="1293"/>
        <w:gridCol w:w="1293"/>
        <w:gridCol w:w="1293"/>
        <w:gridCol w:w="1293"/>
        <w:gridCol w:w="1293"/>
      </w:tblGrid>
      <w:tr w:rsidR="008C4E59" w:rsidTr="008C4E59">
        <w:tc>
          <w:tcPr>
            <w:tcW w:w="1294" w:type="dxa"/>
          </w:tcPr>
          <w:p w:rsidR="008C4E59" w:rsidRPr="008C4E59" w:rsidRDefault="008C4E59" w:rsidP="00B77D5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σ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MPa</w:t>
            </w:r>
          </w:p>
        </w:tc>
        <w:tc>
          <w:tcPr>
            <w:tcW w:w="1294" w:type="dxa"/>
          </w:tcPr>
          <w:p w:rsidR="008C4E59" w:rsidRDefault="00223696" w:rsidP="002236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493</w:t>
            </w:r>
          </w:p>
        </w:tc>
        <w:tc>
          <w:tcPr>
            <w:tcW w:w="1294" w:type="dxa"/>
          </w:tcPr>
          <w:p w:rsidR="008C4E59" w:rsidRDefault="00223696" w:rsidP="002236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524</w:t>
            </w:r>
          </w:p>
        </w:tc>
        <w:tc>
          <w:tcPr>
            <w:tcW w:w="1295" w:type="dxa"/>
          </w:tcPr>
          <w:p w:rsidR="008C4E59" w:rsidRDefault="00223696" w:rsidP="002236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558</w:t>
            </w:r>
          </w:p>
        </w:tc>
        <w:tc>
          <w:tcPr>
            <w:tcW w:w="1295" w:type="dxa"/>
          </w:tcPr>
          <w:p w:rsidR="008C4E59" w:rsidRDefault="00223696" w:rsidP="002236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600</w:t>
            </w:r>
          </w:p>
        </w:tc>
        <w:tc>
          <w:tcPr>
            <w:tcW w:w="1295" w:type="dxa"/>
          </w:tcPr>
          <w:p w:rsidR="008C4E59" w:rsidRDefault="00223696" w:rsidP="002236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620</w:t>
            </w:r>
          </w:p>
        </w:tc>
        <w:tc>
          <w:tcPr>
            <w:tcW w:w="1295" w:type="dxa"/>
          </w:tcPr>
          <w:p w:rsidR="008C4E59" w:rsidRDefault="00223696" w:rsidP="002236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628</w:t>
            </w:r>
          </w:p>
        </w:tc>
      </w:tr>
      <w:tr w:rsidR="008C4E59" w:rsidTr="008C4E59">
        <w:tc>
          <w:tcPr>
            <w:tcW w:w="1294" w:type="dxa"/>
          </w:tcPr>
          <w:p w:rsidR="008C4E59" w:rsidRPr="008C4E59" w:rsidRDefault="008C4E59" w:rsidP="00B77D5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ε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294" w:type="dxa"/>
          </w:tcPr>
          <w:p w:rsidR="008C4E59" w:rsidRPr="00223696" w:rsidRDefault="00223696" w:rsidP="002236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1,4.10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294" w:type="dxa"/>
          </w:tcPr>
          <w:p w:rsidR="008C4E59" w:rsidRPr="00223696" w:rsidRDefault="00223696" w:rsidP="002236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5.10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295" w:type="dxa"/>
          </w:tcPr>
          <w:p w:rsidR="008C4E59" w:rsidRDefault="00223696" w:rsidP="002236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0,1</w:t>
            </w:r>
          </w:p>
        </w:tc>
        <w:tc>
          <w:tcPr>
            <w:tcW w:w="1295" w:type="dxa"/>
          </w:tcPr>
          <w:p w:rsidR="008C4E59" w:rsidRDefault="00223696" w:rsidP="002236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0,2</w:t>
            </w:r>
          </w:p>
        </w:tc>
        <w:tc>
          <w:tcPr>
            <w:tcW w:w="1295" w:type="dxa"/>
          </w:tcPr>
          <w:p w:rsidR="008C4E59" w:rsidRDefault="00223696" w:rsidP="002236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0,3</w:t>
            </w:r>
          </w:p>
        </w:tc>
        <w:tc>
          <w:tcPr>
            <w:tcW w:w="1295" w:type="dxa"/>
          </w:tcPr>
          <w:p w:rsidR="008C4E59" w:rsidRDefault="00223696" w:rsidP="002236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0,4</w:t>
            </w:r>
          </w:p>
        </w:tc>
      </w:tr>
    </w:tbl>
    <w:p w:rsidR="008C4E59" w:rsidRDefault="008C4E59" w:rsidP="00B77D56">
      <w:pPr>
        <w:rPr>
          <w:rFonts w:ascii="Times New Roman" w:eastAsiaTheme="minorEastAsia" w:hAnsi="Times New Roman"/>
          <w:sz w:val="24"/>
          <w:szCs w:val="24"/>
        </w:rPr>
      </w:pPr>
    </w:p>
    <w:p w:rsidR="00223696" w:rsidRDefault="00223696" w:rsidP="00B77D5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B1) </w:t>
      </w:r>
      <w:r w:rsidR="001A68CA">
        <w:rPr>
          <w:rFonts w:ascii="Times New Roman" w:eastAsiaTheme="minorEastAsia" w:hAnsi="Times New Roman"/>
          <w:sz w:val="24"/>
          <w:szCs w:val="24"/>
        </w:rPr>
        <w:t>Calculer et donner</w:t>
      </w:r>
      <w:r>
        <w:rPr>
          <w:rFonts w:ascii="Times New Roman" w:eastAsiaTheme="minorEastAsia" w:hAnsi="Times New Roman"/>
          <w:sz w:val="24"/>
          <w:szCs w:val="24"/>
        </w:rPr>
        <w:t xml:space="preserve"> pour ces 6 points les contraintes et déformations vraies σ et ε</w:t>
      </w:r>
      <w:r w:rsidR="00F36A6A">
        <w:rPr>
          <w:rFonts w:ascii="Times New Roman" w:eastAsiaTheme="minorEastAsia" w:hAnsi="Times New Roman"/>
          <w:sz w:val="24"/>
          <w:szCs w:val="24"/>
        </w:rPr>
        <w:t xml:space="preserve"> en mettant vos résultats sous forme de tableau (qui sera complété à la question B2)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5E0D74" w:rsidRDefault="005E0D74" w:rsidP="00B77D56">
      <w:pPr>
        <w:rPr>
          <w:rFonts w:ascii="Times New Roman" w:eastAsiaTheme="minorEastAsia" w:hAnsi="Times New Roman"/>
          <w:sz w:val="24"/>
          <w:szCs w:val="24"/>
        </w:rPr>
      </w:pPr>
    </w:p>
    <w:p w:rsidR="00223696" w:rsidRDefault="00223696" w:rsidP="00B77D5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B2) </w:t>
      </w:r>
      <w:r>
        <w:rPr>
          <w:rFonts w:ascii="Times New Roman" w:eastAsiaTheme="minorEastAsia" w:hAnsi="Times New Roman"/>
          <w:sz w:val="24"/>
          <w:szCs w:val="24"/>
        </w:rPr>
        <w:t xml:space="preserve">On souhaite représenter le comportement plastique par deux lois de Hollomon </w:t>
      </w:r>
      <w:r w:rsidR="001A68CA">
        <w:rPr>
          <w:rFonts w:ascii="Times New Roman" w:eastAsiaTheme="minorEastAsia" w:hAnsi="Times New Roman"/>
          <w:sz w:val="24"/>
          <w:szCs w:val="24"/>
        </w:rPr>
        <w:t>distinctes :</w:t>
      </w:r>
    </w:p>
    <w:p w:rsidR="001A68CA" w:rsidRDefault="001A68CA" w:rsidP="00B77D5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a) </w:t>
      </w:r>
      <w:r>
        <w:rPr>
          <w:rFonts w:ascii="Times New Roman" w:eastAsiaTheme="minorEastAsia" w:hAnsi="Times New Roman"/>
          <w:sz w:val="24"/>
          <w:szCs w:val="24"/>
        </w:rPr>
        <w:t xml:space="preserve">Trouver K et n dans l’intervalle </w:t>
      </w:r>
      <m:oMath>
        <m:r>
          <w:rPr>
            <w:rFonts w:ascii="Cambria Math" w:eastAsiaTheme="minorEastAsia" w:hAnsi="Cambria Math"/>
            <w:sz w:val="24"/>
            <w:szCs w:val="24"/>
          </w:rPr>
          <m:t>1,4.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&lt;0,1</m:t>
        </m:r>
      </m:oMath>
      <w:r>
        <w:rPr>
          <w:rFonts w:ascii="Times New Roman" w:eastAsiaTheme="minorEastAsia" w:hAnsi="Times New Roman"/>
          <w:sz w:val="24"/>
          <w:szCs w:val="24"/>
        </w:rPr>
        <w:t>. Comparer les contraintes données par cette loi avec les contraintes vraies de la question B1) dans l’intervalle correspondant ;</w:t>
      </w:r>
    </w:p>
    <w:p w:rsidR="001A68CA" w:rsidRPr="001A68CA" w:rsidRDefault="001A68CA" w:rsidP="00B77D56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b)</w:t>
      </w:r>
      <w:r>
        <w:rPr>
          <w:rFonts w:ascii="Times New Roman" w:eastAsiaTheme="minorEastAsia" w:hAnsi="Times New Roman"/>
          <w:sz w:val="24"/>
          <w:szCs w:val="24"/>
        </w:rPr>
        <w:t xml:space="preserve"> Trouver K et n dans l’intervalle </w:t>
      </w:r>
      <m:oMath>
        <m:r>
          <w:rPr>
            <w:rFonts w:ascii="Cambria Math" w:eastAsiaTheme="minorEastAsia" w:hAnsi="Cambria Math"/>
            <w:sz w:val="24"/>
            <w:szCs w:val="24"/>
          </w:rPr>
          <m:t>0,1≤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≤0,4</m:t>
        </m:r>
      </m:oMath>
      <w:r>
        <w:rPr>
          <w:rFonts w:ascii="Times New Roman" w:eastAsiaTheme="minorEastAsia" w:hAnsi="Times New Roman"/>
          <w:sz w:val="24"/>
          <w:szCs w:val="24"/>
        </w:rPr>
        <w:t>. Comparer les contraintes données par cette loi avec les contraintes vraies de la question B1) dans l’intervalle correspondant</w:t>
      </w:r>
      <w:r w:rsidR="00F36A6A">
        <w:rPr>
          <w:rFonts w:ascii="Times New Roman" w:eastAsiaTheme="minorEastAsia" w:hAnsi="Times New Roman"/>
          <w:sz w:val="24"/>
          <w:szCs w:val="24"/>
        </w:rPr>
        <w:t>.</w:t>
      </w:r>
    </w:p>
    <w:sectPr w:rsidR="001A68CA" w:rsidRPr="001A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BC"/>
    <w:rsid w:val="001A68CA"/>
    <w:rsid w:val="00223696"/>
    <w:rsid w:val="002A568A"/>
    <w:rsid w:val="002E504D"/>
    <w:rsid w:val="0033771D"/>
    <w:rsid w:val="00393A59"/>
    <w:rsid w:val="005E0D74"/>
    <w:rsid w:val="006824B9"/>
    <w:rsid w:val="00857E67"/>
    <w:rsid w:val="008C4E59"/>
    <w:rsid w:val="008D210D"/>
    <w:rsid w:val="00B77D56"/>
    <w:rsid w:val="00BD2E12"/>
    <w:rsid w:val="00CE779B"/>
    <w:rsid w:val="00D12A5A"/>
    <w:rsid w:val="00D323BC"/>
    <w:rsid w:val="00D37697"/>
    <w:rsid w:val="00D92DF6"/>
    <w:rsid w:val="00F3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90BCA-9A40-4747-B45B-F0947567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3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568A"/>
    <w:rPr>
      <w:color w:val="808080"/>
    </w:rPr>
  </w:style>
  <w:style w:type="table" w:styleId="Grilledutableau">
    <w:name w:val="Table Grid"/>
    <w:basedOn w:val="TableauNormal"/>
    <w:uiPriority w:val="39"/>
    <w:rsid w:val="008C4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6A10D7F4</Template>
  <TotalTime>0</TotalTime>
  <Pages>2</Pages>
  <Words>442</Words>
  <Characters>2433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Herbach</dc:creator>
  <cp:keywords/>
  <dc:description/>
  <cp:lastModifiedBy>Fanny Jacquet</cp:lastModifiedBy>
  <cp:revision>2</cp:revision>
  <dcterms:created xsi:type="dcterms:W3CDTF">2016-01-18T08:11:00Z</dcterms:created>
  <dcterms:modified xsi:type="dcterms:W3CDTF">2016-01-18T08:11:00Z</dcterms:modified>
</cp:coreProperties>
</file>