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D6" w:rsidRPr="00AF5206" w:rsidRDefault="004C56D6"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rPr>
      </w:pPr>
      <w:r w:rsidRPr="00AF5206">
        <w:rPr>
          <w:rFonts w:ascii="Arial" w:hAnsi="Arial" w:cs="Arial"/>
          <w:b/>
        </w:rPr>
        <w:t>Epreuv</w:t>
      </w:r>
      <w:r>
        <w:rPr>
          <w:rFonts w:ascii="Arial" w:hAnsi="Arial" w:cs="Arial"/>
          <w:b/>
        </w:rPr>
        <w:t>e Médian P2011</w:t>
      </w:r>
      <w:r w:rsidRPr="00AF5206">
        <w:rPr>
          <w:rFonts w:ascii="Arial" w:hAnsi="Arial" w:cs="Arial"/>
          <w:b/>
        </w:rPr>
        <w:t xml:space="preserve">  </w:t>
      </w:r>
    </w:p>
    <w:p w:rsidR="004C56D6" w:rsidRDefault="004C56D6"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rPr>
      </w:pPr>
      <w:r>
        <w:rPr>
          <w:rFonts w:ascii="Arial" w:hAnsi="Arial" w:cs="Arial"/>
          <w:b/>
        </w:rPr>
        <w:t>- Site de Belfort 3 mai 2011 -</w:t>
      </w:r>
    </w:p>
    <w:p w:rsidR="004C56D6" w:rsidRPr="00C214FD" w:rsidRDefault="004C56D6"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color w:val="FF0000"/>
        </w:rPr>
      </w:pPr>
      <w:r>
        <w:rPr>
          <w:rFonts w:ascii="Arial" w:hAnsi="Arial" w:cs="Arial"/>
          <w:b/>
          <w:color w:val="FF0000"/>
        </w:rPr>
        <w:t>SO09-2011P-MS01-01</w:t>
      </w:r>
    </w:p>
    <w:p w:rsidR="004C56D6" w:rsidRDefault="004C56D6">
      <w:pPr>
        <w:rPr>
          <w:sz w:val="16"/>
          <w:szCs w:val="16"/>
        </w:rPr>
      </w:pPr>
    </w:p>
    <w:p w:rsidR="004C56D6" w:rsidRPr="008519D7" w:rsidRDefault="004C56D6" w:rsidP="002163B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8519D7">
        <w:rPr>
          <w:b/>
          <w:sz w:val="28"/>
          <w:szCs w:val="28"/>
        </w:rPr>
        <w:t xml:space="preserve">QUESTION 1. </w:t>
      </w:r>
      <w:r>
        <w:rPr>
          <w:b/>
          <w:sz w:val="28"/>
          <w:szCs w:val="28"/>
        </w:rPr>
        <w:t>EVALUATION DES RISQUES</w:t>
      </w:r>
    </w:p>
    <w:p w:rsidR="004C56D6" w:rsidRDefault="004C56D6" w:rsidP="002163B6">
      <w:pPr>
        <w:jc w:val="both"/>
        <w:rPr>
          <w:b/>
          <w:sz w:val="16"/>
          <w:szCs w:val="16"/>
        </w:rPr>
      </w:pPr>
    </w:p>
    <w:p w:rsidR="004C56D6" w:rsidRPr="003C50A2" w:rsidRDefault="004C56D6" w:rsidP="00A60BE7">
      <w:pPr>
        <w:rPr>
          <w:sz w:val="18"/>
          <w:szCs w:val="18"/>
        </w:rPr>
      </w:pPr>
      <w:r w:rsidRPr="003C50A2">
        <w:rPr>
          <w:sz w:val="18"/>
          <w:szCs w:val="18"/>
        </w:rPr>
        <w:t xml:space="preserve">Vous êtes dirigeant de l’entreprise « RISQUETOUT » dont l’activité est l’emboutissage de pièces en tôle notamment pour la construction automobile. Cette société implantée en région parisienne emploie 300 salariés répartis en deux ateliers équipés de grosses presses manuelles. </w:t>
      </w:r>
    </w:p>
    <w:p w:rsidR="004C56D6" w:rsidRPr="003C50A2" w:rsidRDefault="004C56D6" w:rsidP="00A60BE7">
      <w:pPr>
        <w:rPr>
          <w:sz w:val="18"/>
          <w:szCs w:val="18"/>
        </w:rPr>
      </w:pPr>
    </w:p>
    <w:p w:rsidR="004C56D6" w:rsidRPr="003C50A2" w:rsidRDefault="004C56D6" w:rsidP="00A60BE7">
      <w:pPr>
        <w:rPr>
          <w:sz w:val="18"/>
          <w:szCs w:val="18"/>
        </w:rPr>
      </w:pPr>
      <w:r w:rsidRPr="003C50A2">
        <w:rPr>
          <w:sz w:val="18"/>
          <w:szCs w:val="18"/>
        </w:rPr>
        <w:t>Ces derniers mois la sécurité s’est fortement dégradée et plusieurs accidents ont eu lieu (coupures, chutes, accidents aux yeux, accidents de chariots de manutention….). L’inspecteur du travail est d’ailleurs intervenu auprès de vous pour s’inquiéter de cette situation. Par ailleurs lors des réunions de CHSCT que vous présidez, vous êtes régulièrement interpellé par les représentants du personnel sur cette question. Le médecin du travail et l’ingénieur sécurité vous ont également fait part de leur préoccupation.</w:t>
      </w:r>
    </w:p>
    <w:p w:rsidR="004C56D6" w:rsidRPr="003C50A2" w:rsidRDefault="004C56D6" w:rsidP="00A60BE7">
      <w:pPr>
        <w:rPr>
          <w:sz w:val="18"/>
          <w:szCs w:val="18"/>
        </w:rPr>
      </w:pPr>
    </w:p>
    <w:p w:rsidR="004C56D6" w:rsidRPr="003C50A2" w:rsidRDefault="004C56D6" w:rsidP="00A60BE7">
      <w:pPr>
        <w:rPr>
          <w:sz w:val="18"/>
          <w:szCs w:val="18"/>
        </w:rPr>
      </w:pPr>
      <w:r w:rsidRPr="003C50A2">
        <w:rPr>
          <w:sz w:val="18"/>
          <w:szCs w:val="18"/>
        </w:rPr>
        <w:t>Un danger grave et imminent (DGI) à été déposé hier suite au renversement d’un chariot sur un parc extérieur dont  le chauffeur s’est sorti miraculeusement sans blessure grave.</w:t>
      </w:r>
    </w:p>
    <w:p w:rsidR="004C56D6" w:rsidRPr="003C50A2" w:rsidRDefault="004C56D6" w:rsidP="00A60BE7">
      <w:pPr>
        <w:rPr>
          <w:sz w:val="18"/>
          <w:szCs w:val="18"/>
        </w:rPr>
      </w:pPr>
    </w:p>
    <w:p w:rsidR="004C56D6" w:rsidRPr="003C50A2" w:rsidRDefault="004C56D6" w:rsidP="00A60BE7">
      <w:pPr>
        <w:rPr>
          <w:sz w:val="18"/>
          <w:szCs w:val="18"/>
        </w:rPr>
      </w:pPr>
      <w:r w:rsidRPr="003C50A2">
        <w:rPr>
          <w:sz w:val="18"/>
          <w:szCs w:val="18"/>
        </w:rPr>
        <w:t>Suite à ce danger grave et imminent vous allez réunir demain le CHSCT. Vous avez conscience qu’il est à présent indispensable de réagir avant qu’un accident très grave se produise. Vous allez donc présenter demain lors de la réunion une  démarche d’évaluation des risques dont vous préparez un premier projet afin de le soumettre au CHSCT.</w:t>
      </w:r>
    </w:p>
    <w:p w:rsidR="004C56D6" w:rsidRPr="003C50A2" w:rsidRDefault="004C56D6" w:rsidP="00A60BE7">
      <w:pPr>
        <w:rPr>
          <w:sz w:val="18"/>
          <w:szCs w:val="18"/>
        </w:rPr>
      </w:pPr>
    </w:p>
    <w:p w:rsidR="004C56D6" w:rsidRPr="002470B3" w:rsidRDefault="004C56D6" w:rsidP="002163B6">
      <w:pPr>
        <w:jc w:val="both"/>
        <w:rPr>
          <w:b/>
          <w:i/>
          <w:sz w:val="20"/>
          <w:szCs w:val="20"/>
        </w:rPr>
      </w:pPr>
      <w:r w:rsidRPr="002470B3">
        <w:rPr>
          <w:b/>
          <w:i/>
          <w:sz w:val="20"/>
          <w:szCs w:val="20"/>
        </w:rPr>
        <w:t>Quelques informations complémentaires :</w:t>
      </w:r>
    </w:p>
    <w:p w:rsidR="004C56D6" w:rsidRPr="002470B3" w:rsidRDefault="004C56D6" w:rsidP="002163B6">
      <w:pPr>
        <w:jc w:val="both"/>
        <w:rPr>
          <w:sz w:val="16"/>
          <w:szCs w:val="16"/>
        </w:rPr>
      </w:pPr>
    </w:p>
    <w:p w:rsidR="004C56D6" w:rsidRPr="000965A1" w:rsidRDefault="004C56D6" w:rsidP="002163B6">
      <w:pPr>
        <w:jc w:val="both"/>
        <w:rPr>
          <w:b/>
          <w:sz w:val="20"/>
          <w:szCs w:val="20"/>
        </w:rPr>
      </w:pPr>
      <w:r>
        <w:rPr>
          <w:b/>
          <w:sz w:val="20"/>
          <w:szCs w:val="20"/>
        </w:rPr>
        <w:t xml:space="preserve">      </w:t>
      </w:r>
      <w:r w:rsidRPr="000965A1">
        <w:rPr>
          <w:b/>
          <w:sz w:val="20"/>
          <w:szCs w:val="20"/>
        </w:rPr>
        <w:t xml:space="preserve">PRESSES MANUELLES </w:t>
      </w:r>
      <w:r>
        <w:rPr>
          <w:b/>
          <w:sz w:val="20"/>
          <w:szCs w:val="20"/>
        </w:rPr>
        <w:t xml:space="preserve">                      </w:t>
      </w:r>
      <w:r w:rsidRPr="000965A1">
        <w:rPr>
          <w:b/>
          <w:sz w:val="20"/>
          <w:szCs w:val="20"/>
        </w:rPr>
        <w:t>BOBINES DE TOLE</w:t>
      </w:r>
      <w:r>
        <w:rPr>
          <w:b/>
          <w:sz w:val="20"/>
          <w:szCs w:val="20"/>
        </w:rPr>
        <w:t xml:space="preserve">                ACCIDENT CAUSE DU DGI</w:t>
      </w:r>
    </w:p>
    <w:p w:rsidR="004C56D6" w:rsidRDefault="004C56D6" w:rsidP="002163B6">
      <w:pPr>
        <w:jc w:val="both"/>
        <w:rPr>
          <w:rFonts w:ascii="Arial" w:hAnsi="Arial" w:cs="Arial"/>
          <w:sz w:val="20"/>
          <w:szCs w:val="20"/>
        </w:rPr>
      </w:pPr>
      <w:r>
        <w:rPr>
          <w:sz w:val="20"/>
          <w:szCs w:val="20"/>
        </w:rPr>
        <w:t xml:space="preserve"> </w:t>
      </w:r>
      <w:r w:rsidRPr="007C2D7C">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150pt;height:104.25pt">
            <v:imagedata r:id="rId7" r:href="rId8"/>
          </v:shape>
        </w:pict>
      </w:r>
      <w:r w:rsidRPr="007C2D7C">
        <w:rPr>
          <w:rFonts w:ascii="Arial" w:hAnsi="Arial" w:cs="Arial"/>
          <w:sz w:val="20"/>
          <w:szCs w:val="20"/>
        </w:rPr>
        <w:pict>
          <v:shape id="_x0000_i1026" type="#_x0000_t75" alt="" style="width:153pt;height:104.25pt">
            <v:imagedata r:id="rId9" r:href="rId10"/>
          </v:shape>
        </w:pict>
      </w:r>
      <w:r>
        <w:rPr>
          <w:rFonts w:ascii="Arial" w:hAnsi="Arial" w:cs="Arial"/>
          <w:sz w:val="20"/>
          <w:szCs w:val="20"/>
        </w:rPr>
        <w:t xml:space="preserve"> </w:t>
      </w:r>
      <w:r w:rsidRPr="007C2D7C">
        <w:rPr>
          <w:rFonts w:ascii="Arial" w:hAnsi="Arial" w:cs="Arial"/>
          <w:sz w:val="20"/>
          <w:szCs w:val="20"/>
        </w:rPr>
        <w:pict>
          <v:shape id="_x0000_i1027" type="#_x0000_t75" alt="" style="width:137.25pt;height:105pt">
            <v:imagedata r:id="rId11" r:href="rId12"/>
          </v:shape>
        </w:pict>
      </w:r>
      <w:r>
        <w:rPr>
          <w:rFonts w:ascii="Arial" w:hAnsi="Arial" w:cs="Arial"/>
          <w:sz w:val="20"/>
          <w:szCs w:val="20"/>
        </w:rPr>
        <w:t xml:space="preserve">      </w:t>
      </w:r>
    </w:p>
    <w:p w:rsidR="004C56D6" w:rsidRPr="00E94921" w:rsidRDefault="004C56D6" w:rsidP="00F31F50">
      <w:pPr>
        <w:jc w:val="both"/>
        <w:rPr>
          <w:sz w:val="20"/>
          <w:szCs w:val="20"/>
        </w:rPr>
      </w:pPr>
      <w:r>
        <w:rPr>
          <w:rFonts w:ascii="Arial" w:hAnsi="Arial" w:cs="Arial"/>
          <w:sz w:val="20"/>
          <w:szCs w:val="20"/>
        </w:rPr>
        <w:t xml:space="preserve">                 </w:t>
      </w:r>
    </w:p>
    <w:p w:rsidR="004C56D6" w:rsidRDefault="004C56D6" w:rsidP="00F31F50">
      <w:pPr>
        <w:jc w:val="center"/>
        <w:rPr>
          <w:rFonts w:ascii="Arial" w:hAnsi="Arial" w:cs="Arial"/>
          <w:b/>
          <w:sz w:val="20"/>
          <w:szCs w:val="20"/>
        </w:rPr>
      </w:pPr>
      <w:r>
        <w:rPr>
          <w:rFonts w:ascii="Arial" w:hAnsi="Arial" w:cs="Arial"/>
          <w:b/>
          <w:sz w:val="20"/>
          <w:szCs w:val="20"/>
        </w:rPr>
        <w:t xml:space="preserve">SOCIETE « RISQUETOUT »                                                                                                                      </w:t>
      </w:r>
      <w:r w:rsidRPr="00F31F50">
        <w:rPr>
          <w:rFonts w:ascii="Arial" w:hAnsi="Arial" w:cs="Arial"/>
          <w:b/>
          <w:sz w:val="20"/>
          <w:szCs w:val="20"/>
        </w:rPr>
        <w:t xml:space="preserve">TABLEAU RECAPITULATIF DES ACCIDENTS </w:t>
      </w:r>
      <w:r>
        <w:rPr>
          <w:rFonts w:ascii="Arial" w:hAnsi="Arial" w:cs="Arial"/>
          <w:b/>
          <w:sz w:val="20"/>
          <w:szCs w:val="20"/>
        </w:rPr>
        <w:t>DE TRAVAIL ANNEE 2010</w:t>
      </w:r>
    </w:p>
    <w:p w:rsidR="004C56D6" w:rsidRPr="002470B3" w:rsidRDefault="004C56D6" w:rsidP="00F31F50">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3344"/>
      </w:tblGrid>
      <w:tr w:rsidR="004C56D6" w:rsidTr="00DA4A26">
        <w:tc>
          <w:tcPr>
            <w:tcW w:w="4068" w:type="dxa"/>
            <w:shd w:val="clear" w:color="auto" w:fill="E0E0E0"/>
          </w:tcPr>
          <w:p w:rsidR="004C56D6" w:rsidRPr="00091B5B" w:rsidRDefault="004C56D6" w:rsidP="00091B5B">
            <w:pPr>
              <w:jc w:val="center"/>
              <w:rPr>
                <w:rFonts w:ascii="Arial" w:hAnsi="Arial" w:cs="Arial"/>
                <w:b/>
                <w:sz w:val="20"/>
                <w:szCs w:val="20"/>
              </w:rPr>
            </w:pPr>
            <w:r>
              <w:rPr>
                <w:rFonts w:ascii="Arial" w:hAnsi="Arial" w:cs="Arial"/>
                <w:b/>
                <w:sz w:val="20"/>
                <w:szCs w:val="20"/>
              </w:rPr>
              <w:t>TYPES d’</w:t>
            </w:r>
            <w:r w:rsidRPr="00091B5B">
              <w:rPr>
                <w:rFonts w:ascii="Arial" w:hAnsi="Arial" w:cs="Arial"/>
                <w:b/>
                <w:sz w:val="20"/>
                <w:szCs w:val="20"/>
              </w:rPr>
              <w:t>ACCIDENTS</w:t>
            </w:r>
          </w:p>
        </w:tc>
        <w:tc>
          <w:tcPr>
            <w:tcW w:w="1800" w:type="dxa"/>
            <w:shd w:val="clear" w:color="auto" w:fill="E0E0E0"/>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 xml:space="preserve">NOMBRE </w:t>
            </w:r>
            <w:r>
              <w:rPr>
                <w:rFonts w:ascii="Arial" w:hAnsi="Arial" w:cs="Arial"/>
                <w:b/>
                <w:sz w:val="20"/>
                <w:szCs w:val="20"/>
              </w:rPr>
              <w:t>d’</w:t>
            </w:r>
            <w:r w:rsidRPr="00091B5B">
              <w:rPr>
                <w:rFonts w:ascii="Arial" w:hAnsi="Arial" w:cs="Arial"/>
                <w:b/>
                <w:sz w:val="20"/>
                <w:szCs w:val="20"/>
              </w:rPr>
              <w:t>ACCIDENTS</w:t>
            </w:r>
          </w:p>
        </w:tc>
        <w:tc>
          <w:tcPr>
            <w:tcW w:w="3344" w:type="dxa"/>
            <w:shd w:val="clear" w:color="auto" w:fill="E0E0E0"/>
          </w:tcPr>
          <w:p w:rsidR="004C56D6" w:rsidRPr="00091B5B" w:rsidRDefault="004C56D6" w:rsidP="00091B5B">
            <w:pPr>
              <w:jc w:val="center"/>
              <w:rPr>
                <w:rFonts w:ascii="Arial" w:hAnsi="Arial" w:cs="Arial"/>
                <w:b/>
                <w:sz w:val="20"/>
                <w:szCs w:val="20"/>
              </w:rPr>
            </w:pPr>
            <w:r>
              <w:rPr>
                <w:rFonts w:ascii="Arial" w:hAnsi="Arial" w:cs="Arial"/>
                <w:b/>
                <w:sz w:val="20"/>
                <w:szCs w:val="20"/>
              </w:rPr>
              <w:t>NO</w:t>
            </w:r>
            <w:r w:rsidRPr="00091B5B">
              <w:rPr>
                <w:rFonts w:ascii="Arial" w:hAnsi="Arial" w:cs="Arial"/>
                <w:b/>
                <w:sz w:val="20"/>
                <w:szCs w:val="20"/>
              </w:rPr>
              <w:t>MBRE TOTAL</w:t>
            </w:r>
            <w:r>
              <w:rPr>
                <w:rFonts w:ascii="Arial" w:hAnsi="Arial" w:cs="Arial"/>
                <w:b/>
                <w:sz w:val="20"/>
                <w:szCs w:val="20"/>
              </w:rPr>
              <w:t xml:space="preserve">        </w:t>
            </w:r>
            <w:r w:rsidRPr="00091B5B">
              <w:rPr>
                <w:rFonts w:ascii="Arial" w:hAnsi="Arial" w:cs="Arial"/>
                <w:b/>
                <w:sz w:val="20"/>
                <w:szCs w:val="20"/>
              </w:rPr>
              <w:t xml:space="preserve">                </w:t>
            </w:r>
            <w:r>
              <w:rPr>
                <w:rFonts w:ascii="Arial" w:hAnsi="Arial" w:cs="Arial"/>
                <w:b/>
                <w:sz w:val="20"/>
                <w:szCs w:val="20"/>
              </w:rPr>
              <w:t xml:space="preserve">de </w:t>
            </w:r>
            <w:r w:rsidRPr="00091B5B">
              <w:rPr>
                <w:rFonts w:ascii="Arial" w:hAnsi="Arial" w:cs="Arial"/>
                <w:b/>
                <w:sz w:val="20"/>
                <w:szCs w:val="20"/>
              </w:rPr>
              <w:t xml:space="preserve">JOURS </w:t>
            </w:r>
            <w:r>
              <w:rPr>
                <w:rFonts w:ascii="Arial" w:hAnsi="Arial" w:cs="Arial"/>
                <w:b/>
                <w:sz w:val="20"/>
                <w:szCs w:val="20"/>
              </w:rPr>
              <w:t>d’</w:t>
            </w:r>
            <w:r w:rsidRPr="00091B5B">
              <w:rPr>
                <w:rFonts w:ascii="Arial" w:hAnsi="Arial" w:cs="Arial"/>
                <w:b/>
                <w:sz w:val="20"/>
                <w:szCs w:val="20"/>
              </w:rPr>
              <w:t xml:space="preserve">ARRET </w:t>
            </w:r>
            <w:r>
              <w:rPr>
                <w:rFonts w:ascii="Arial" w:hAnsi="Arial" w:cs="Arial"/>
                <w:b/>
                <w:sz w:val="20"/>
                <w:szCs w:val="20"/>
              </w:rPr>
              <w:t xml:space="preserve">de </w:t>
            </w:r>
            <w:r w:rsidRPr="00091B5B">
              <w:rPr>
                <w:rFonts w:ascii="Arial" w:hAnsi="Arial" w:cs="Arial"/>
                <w:b/>
                <w:sz w:val="20"/>
                <w:szCs w:val="20"/>
              </w:rPr>
              <w:t>TRAVAIL</w:t>
            </w:r>
          </w:p>
        </w:tc>
      </w:tr>
      <w:tr w:rsidR="004C56D6" w:rsidTr="00DA4A26">
        <w:tc>
          <w:tcPr>
            <w:tcW w:w="4068" w:type="dxa"/>
          </w:tcPr>
          <w:p w:rsidR="004C56D6" w:rsidRPr="00091B5B" w:rsidRDefault="004C56D6" w:rsidP="00091B5B">
            <w:pPr>
              <w:jc w:val="center"/>
              <w:rPr>
                <w:rFonts w:ascii="Arial" w:hAnsi="Arial" w:cs="Arial"/>
                <w:b/>
                <w:sz w:val="20"/>
                <w:szCs w:val="20"/>
              </w:rPr>
            </w:pPr>
            <w:r>
              <w:rPr>
                <w:rFonts w:ascii="Arial" w:hAnsi="Arial" w:cs="Arial"/>
                <w:b/>
                <w:sz w:val="20"/>
                <w:szCs w:val="20"/>
              </w:rPr>
              <w:t>Coupures diverses</w:t>
            </w:r>
          </w:p>
        </w:tc>
        <w:tc>
          <w:tcPr>
            <w:tcW w:w="1800"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20</w:t>
            </w:r>
          </w:p>
        </w:tc>
        <w:tc>
          <w:tcPr>
            <w:tcW w:w="3344"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160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Chutes dans les escaliers</w:t>
            </w:r>
          </w:p>
        </w:tc>
        <w:tc>
          <w:tcPr>
            <w:tcW w:w="1800"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4</w:t>
            </w:r>
          </w:p>
        </w:tc>
        <w:tc>
          <w:tcPr>
            <w:tcW w:w="3344"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160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 xml:space="preserve">Chutes dans les allées </w:t>
            </w:r>
            <w:r>
              <w:rPr>
                <w:rFonts w:ascii="Arial" w:hAnsi="Arial" w:cs="Arial"/>
                <w:b/>
                <w:sz w:val="20"/>
                <w:szCs w:val="20"/>
              </w:rPr>
              <w:t xml:space="preserve">des </w:t>
            </w:r>
            <w:r w:rsidRPr="00091B5B">
              <w:rPr>
                <w:rFonts w:ascii="Arial" w:hAnsi="Arial" w:cs="Arial"/>
                <w:b/>
                <w:sz w:val="20"/>
                <w:szCs w:val="20"/>
              </w:rPr>
              <w:t>ateliers</w:t>
            </w:r>
          </w:p>
        </w:tc>
        <w:tc>
          <w:tcPr>
            <w:tcW w:w="1800" w:type="dxa"/>
          </w:tcPr>
          <w:p w:rsidR="004C56D6" w:rsidRPr="00091B5B" w:rsidRDefault="004C56D6" w:rsidP="00091B5B">
            <w:pPr>
              <w:jc w:val="center"/>
              <w:rPr>
                <w:rFonts w:ascii="Arial" w:hAnsi="Arial" w:cs="Arial"/>
                <w:b/>
                <w:sz w:val="20"/>
                <w:szCs w:val="20"/>
              </w:rPr>
            </w:pPr>
            <w:r>
              <w:rPr>
                <w:rFonts w:ascii="Arial" w:hAnsi="Arial" w:cs="Arial"/>
                <w:b/>
                <w:sz w:val="20"/>
                <w:szCs w:val="20"/>
              </w:rPr>
              <w:t>12</w:t>
            </w:r>
          </w:p>
        </w:tc>
        <w:tc>
          <w:tcPr>
            <w:tcW w:w="3344"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120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 xml:space="preserve">Accident </w:t>
            </w:r>
            <w:r>
              <w:rPr>
                <w:rFonts w:ascii="Arial" w:hAnsi="Arial" w:cs="Arial"/>
                <w:b/>
                <w:sz w:val="20"/>
                <w:szCs w:val="20"/>
              </w:rPr>
              <w:t xml:space="preserve">de </w:t>
            </w:r>
            <w:r w:rsidRPr="00091B5B">
              <w:rPr>
                <w:rFonts w:ascii="Arial" w:hAnsi="Arial" w:cs="Arial"/>
                <w:b/>
                <w:sz w:val="20"/>
                <w:szCs w:val="20"/>
              </w:rPr>
              <w:t xml:space="preserve">chariot </w:t>
            </w:r>
            <w:r>
              <w:rPr>
                <w:rFonts w:ascii="Arial" w:hAnsi="Arial" w:cs="Arial"/>
                <w:b/>
                <w:sz w:val="20"/>
                <w:szCs w:val="20"/>
              </w:rPr>
              <w:t xml:space="preserve">de </w:t>
            </w:r>
            <w:r w:rsidRPr="00091B5B">
              <w:rPr>
                <w:rFonts w:ascii="Arial" w:hAnsi="Arial" w:cs="Arial"/>
                <w:b/>
                <w:sz w:val="20"/>
                <w:szCs w:val="20"/>
              </w:rPr>
              <w:t>manutention</w:t>
            </w:r>
          </w:p>
        </w:tc>
        <w:tc>
          <w:tcPr>
            <w:tcW w:w="1800"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1</w:t>
            </w:r>
          </w:p>
        </w:tc>
        <w:tc>
          <w:tcPr>
            <w:tcW w:w="3344" w:type="dxa"/>
          </w:tcPr>
          <w:p w:rsidR="004C56D6" w:rsidRPr="00091B5B" w:rsidRDefault="004C56D6" w:rsidP="00091B5B">
            <w:pPr>
              <w:jc w:val="center"/>
              <w:rPr>
                <w:rFonts w:ascii="Arial" w:hAnsi="Arial" w:cs="Arial"/>
                <w:b/>
                <w:sz w:val="20"/>
                <w:szCs w:val="20"/>
              </w:rPr>
            </w:pPr>
            <w:r>
              <w:rPr>
                <w:rFonts w:ascii="Arial" w:hAnsi="Arial" w:cs="Arial"/>
                <w:b/>
                <w:sz w:val="20"/>
                <w:szCs w:val="20"/>
              </w:rPr>
              <w:t>21</w:t>
            </w:r>
            <w:r w:rsidRPr="00091B5B">
              <w:rPr>
                <w:rFonts w:ascii="Arial" w:hAnsi="Arial" w:cs="Arial"/>
                <w:b/>
                <w:sz w:val="20"/>
                <w:szCs w:val="20"/>
              </w:rPr>
              <w:t>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Accidents aux yeux</w:t>
            </w:r>
          </w:p>
        </w:tc>
        <w:tc>
          <w:tcPr>
            <w:tcW w:w="1800" w:type="dxa"/>
          </w:tcPr>
          <w:p w:rsidR="004C56D6" w:rsidRPr="00091B5B" w:rsidRDefault="004C56D6" w:rsidP="00091B5B">
            <w:pPr>
              <w:jc w:val="center"/>
              <w:rPr>
                <w:rFonts w:ascii="Arial" w:hAnsi="Arial" w:cs="Arial"/>
                <w:b/>
                <w:sz w:val="20"/>
                <w:szCs w:val="20"/>
              </w:rPr>
            </w:pPr>
            <w:r>
              <w:rPr>
                <w:rFonts w:ascii="Arial" w:hAnsi="Arial" w:cs="Arial"/>
                <w:b/>
                <w:sz w:val="20"/>
                <w:szCs w:val="20"/>
              </w:rPr>
              <w:t>8</w:t>
            </w:r>
          </w:p>
        </w:tc>
        <w:tc>
          <w:tcPr>
            <w:tcW w:w="3344" w:type="dxa"/>
          </w:tcPr>
          <w:p w:rsidR="004C56D6" w:rsidRPr="00091B5B" w:rsidRDefault="004C56D6" w:rsidP="00091B5B">
            <w:pPr>
              <w:jc w:val="center"/>
              <w:rPr>
                <w:rFonts w:ascii="Arial" w:hAnsi="Arial" w:cs="Arial"/>
                <w:b/>
                <w:sz w:val="20"/>
                <w:szCs w:val="20"/>
              </w:rPr>
            </w:pPr>
            <w:r>
              <w:rPr>
                <w:rFonts w:ascii="Arial" w:hAnsi="Arial" w:cs="Arial"/>
                <w:b/>
                <w:sz w:val="20"/>
                <w:szCs w:val="20"/>
              </w:rPr>
              <w:t>80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Chocs à la tête</w:t>
            </w:r>
          </w:p>
        </w:tc>
        <w:tc>
          <w:tcPr>
            <w:tcW w:w="1800"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2</w:t>
            </w:r>
          </w:p>
        </w:tc>
        <w:tc>
          <w:tcPr>
            <w:tcW w:w="3344"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60</w:t>
            </w:r>
          </w:p>
        </w:tc>
      </w:tr>
      <w:tr w:rsidR="004C56D6" w:rsidTr="00DA4A26">
        <w:tc>
          <w:tcPr>
            <w:tcW w:w="4068" w:type="dxa"/>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Chute</w:t>
            </w:r>
            <w:r>
              <w:rPr>
                <w:rFonts w:ascii="Arial" w:hAnsi="Arial" w:cs="Arial"/>
                <w:b/>
                <w:sz w:val="20"/>
                <w:szCs w:val="20"/>
              </w:rPr>
              <w:t>s</w:t>
            </w:r>
            <w:r w:rsidRPr="00091B5B">
              <w:rPr>
                <w:rFonts w:ascii="Arial" w:hAnsi="Arial" w:cs="Arial"/>
                <w:b/>
                <w:sz w:val="20"/>
                <w:szCs w:val="20"/>
              </w:rPr>
              <w:t xml:space="preserve"> </w:t>
            </w:r>
            <w:r>
              <w:rPr>
                <w:rFonts w:ascii="Arial" w:hAnsi="Arial" w:cs="Arial"/>
                <w:b/>
                <w:sz w:val="20"/>
                <w:szCs w:val="20"/>
              </w:rPr>
              <w:t xml:space="preserve">de </w:t>
            </w:r>
            <w:r w:rsidRPr="00091B5B">
              <w:rPr>
                <w:rFonts w:ascii="Arial" w:hAnsi="Arial" w:cs="Arial"/>
                <w:b/>
                <w:sz w:val="20"/>
                <w:szCs w:val="20"/>
              </w:rPr>
              <w:t>pièces sur les pieds</w:t>
            </w:r>
          </w:p>
        </w:tc>
        <w:tc>
          <w:tcPr>
            <w:tcW w:w="1800" w:type="dxa"/>
          </w:tcPr>
          <w:p w:rsidR="004C56D6" w:rsidRPr="00091B5B" w:rsidRDefault="004C56D6" w:rsidP="00091B5B">
            <w:pPr>
              <w:jc w:val="center"/>
              <w:rPr>
                <w:rFonts w:ascii="Arial" w:hAnsi="Arial" w:cs="Arial"/>
                <w:b/>
                <w:sz w:val="20"/>
                <w:szCs w:val="20"/>
              </w:rPr>
            </w:pPr>
            <w:r>
              <w:rPr>
                <w:rFonts w:ascii="Arial" w:hAnsi="Arial" w:cs="Arial"/>
                <w:b/>
                <w:sz w:val="20"/>
                <w:szCs w:val="20"/>
              </w:rPr>
              <w:t>3</w:t>
            </w:r>
          </w:p>
        </w:tc>
        <w:tc>
          <w:tcPr>
            <w:tcW w:w="3344" w:type="dxa"/>
          </w:tcPr>
          <w:p w:rsidR="004C56D6" w:rsidRPr="00091B5B" w:rsidRDefault="004C56D6" w:rsidP="00091B5B">
            <w:pPr>
              <w:jc w:val="center"/>
              <w:rPr>
                <w:rFonts w:ascii="Arial" w:hAnsi="Arial" w:cs="Arial"/>
                <w:b/>
                <w:sz w:val="20"/>
                <w:szCs w:val="20"/>
              </w:rPr>
            </w:pPr>
            <w:r>
              <w:rPr>
                <w:rFonts w:ascii="Arial" w:hAnsi="Arial" w:cs="Arial"/>
                <w:b/>
                <w:sz w:val="20"/>
                <w:szCs w:val="20"/>
              </w:rPr>
              <w:t>210</w:t>
            </w:r>
          </w:p>
        </w:tc>
      </w:tr>
      <w:tr w:rsidR="004C56D6" w:rsidTr="00DA4A26">
        <w:tc>
          <w:tcPr>
            <w:tcW w:w="4068" w:type="dxa"/>
            <w:shd w:val="clear" w:color="auto" w:fill="E0E0E0"/>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TOTAL</w:t>
            </w:r>
          </w:p>
        </w:tc>
        <w:tc>
          <w:tcPr>
            <w:tcW w:w="1800" w:type="dxa"/>
            <w:shd w:val="clear" w:color="auto" w:fill="E0E0E0"/>
          </w:tcPr>
          <w:p w:rsidR="004C56D6" w:rsidRPr="00091B5B" w:rsidRDefault="004C56D6" w:rsidP="00091B5B">
            <w:pPr>
              <w:jc w:val="center"/>
              <w:rPr>
                <w:rFonts w:ascii="Arial" w:hAnsi="Arial" w:cs="Arial"/>
                <w:b/>
                <w:sz w:val="20"/>
                <w:szCs w:val="20"/>
              </w:rPr>
            </w:pPr>
            <w:r w:rsidRPr="00091B5B">
              <w:rPr>
                <w:rFonts w:ascii="Arial" w:hAnsi="Arial" w:cs="Arial"/>
                <w:b/>
                <w:sz w:val="20"/>
                <w:szCs w:val="20"/>
              </w:rPr>
              <w:t>50</w:t>
            </w:r>
          </w:p>
        </w:tc>
        <w:tc>
          <w:tcPr>
            <w:tcW w:w="3344" w:type="dxa"/>
            <w:shd w:val="clear" w:color="auto" w:fill="E0E0E0"/>
          </w:tcPr>
          <w:p w:rsidR="004C56D6" w:rsidRPr="00091B5B" w:rsidRDefault="004C56D6" w:rsidP="00091B5B">
            <w:pPr>
              <w:jc w:val="center"/>
              <w:rPr>
                <w:rFonts w:ascii="Arial" w:hAnsi="Arial" w:cs="Arial"/>
                <w:b/>
                <w:sz w:val="20"/>
                <w:szCs w:val="20"/>
              </w:rPr>
            </w:pPr>
            <w:r>
              <w:rPr>
                <w:rFonts w:ascii="Arial" w:hAnsi="Arial" w:cs="Arial"/>
                <w:b/>
                <w:sz w:val="20"/>
                <w:szCs w:val="20"/>
              </w:rPr>
              <w:t>1000</w:t>
            </w:r>
          </w:p>
        </w:tc>
      </w:tr>
    </w:tbl>
    <w:p w:rsidR="004C56D6" w:rsidRPr="002470B3" w:rsidRDefault="004C56D6" w:rsidP="00F31F50">
      <w:pPr>
        <w:jc w:val="center"/>
        <w:rPr>
          <w:rFonts w:ascii="Arial" w:hAnsi="Arial" w:cs="Arial"/>
          <w:b/>
          <w:sz w:val="16"/>
          <w:szCs w:val="16"/>
        </w:rPr>
      </w:pPr>
    </w:p>
    <w:p w:rsidR="004C56D6" w:rsidRDefault="004C56D6" w:rsidP="005321CA">
      <w:pPr>
        <w:jc w:val="both"/>
        <w:rPr>
          <w:sz w:val="20"/>
          <w:szCs w:val="20"/>
        </w:rPr>
      </w:pPr>
      <w:r w:rsidRPr="005321CA">
        <w:rPr>
          <w:sz w:val="20"/>
          <w:szCs w:val="20"/>
        </w:rPr>
        <w:t>Répondez aux questions suivantes</w:t>
      </w:r>
      <w:r>
        <w:rPr>
          <w:sz w:val="20"/>
          <w:szCs w:val="20"/>
        </w:rPr>
        <w:t> :</w:t>
      </w:r>
    </w:p>
    <w:p w:rsidR="004C56D6" w:rsidRPr="00A60BE7" w:rsidRDefault="004C56D6" w:rsidP="005321CA">
      <w:pPr>
        <w:jc w:val="both"/>
        <w:rPr>
          <w:sz w:val="16"/>
          <w:szCs w:val="16"/>
        </w:rPr>
      </w:pPr>
    </w:p>
    <w:p w:rsidR="004C56D6" w:rsidRDefault="004C56D6" w:rsidP="003C50A2">
      <w:pPr>
        <w:numPr>
          <w:ilvl w:val="0"/>
          <w:numId w:val="12"/>
        </w:numPr>
        <w:rPr>
          <w:b/>
          <w:sz w:val="20"/>
          <w:szCs w:val="20"/>
        </w:rPr>
      </w:pPr>
      <w:r>
        <w:rPr>
          <w:b/>
          <w:sz w:val="20"/>
          <w:szCs w:val="20"/>
        </w:rPr>
        <w:t>Quels sont les principaux arguments qui doivent vous motiver pour engager cette évaluation des risques ?</w:t>
      </w:r>
    </w:p>
    <w:p w:rsidR="004C56D6" w:rsidRPr="005C692D" w:rsidRDefault="004C56D6" w:rsidP="003C50A2">
      <w:pPr>
        <w:ind w:left="360"/>
        <w:rPr>
          <w:b/>
          <w:sz w:val="16"/>
          <w:szCs w:val="16"/>
        </w:rPr>
      </w:pPr>
    </w:p>
    <w:p w:rsidR="004C56D6" w:rsidRPr="00BC24BC" w:rsidRDefault="004C56D6" w:rsidP="00BC24BC">
      <w:pPr>
        <w:numPr>
          <w:ilvl w:val="0"/>
          <w:numId w:val="10"/>
        </w:numPr>
        <w:rPr>
          <w:i/>
          <w:sz w:val="20"/>
          <w:szCs w:val="20"/>
        </w:rPr>
      </w:pPr>
      <w:r>
        <w:rPr>
          <w:b/>
          <w:sz w:val="20"/>
          <w:szCs w:val="20"/>
        </w:rPr>
        <w:t xml:space="preserve">Comment allez-vous procéder pour réaliser cette évaluation des risques ? Pour chacune des étapes identifiées, donnez des exemples concrets pour illustrer  la démarche en vous basant sur la description des faits ci-dessus et les risques généraux liés à un atelier de presse ?   </w:t>
      </w:r>
    </w:p>
    <w:p w:rsidR="004C56D6" w:rsidRPr="00BC24BC" w:rsidRDefault="004C56D6" w:rsidP="00BC24BC">
      <w:pPr>
        <w:ind w:left="360"/>
        <w:rPr>
          <w:i/>
          <w:sz w:val="6"/>
          <w:szCs w:val="6"/>
        </w:rPr>
      </w:pPr>
    </w:p>
    <w:p w:rsidR="004C56D6" w:rsidRDefault="004C56D6" w:rsidP="00BC24BC">
      <w:pPr>
        <w:ind w:left="708"/>
        <w:rPr>
          <w:i/>
          <w:sz w:val="20"/>
          <w:szCs w:val="20"/>
        </w:rPr>
      </w:pPr>
      <w:r>
        <w:rPr>
          <w:i/>
          <w:sz w:val="20"/>
          <w:szCs w:val="20"/>
        </w:rPr>
        <w:t>Nota : pour la partie  « mesures de prévention » vous prendrez l’exemple des accidents d’engins de manutention avec les piétons, en illustrant votre démonstration d’exemples d’actions  en fonction de la nature de  risque sur lequel il a été décidé d’agir…</w:t>
      </w:r>
    </w:p>
    <w:p w:rsidR="004C56D6" w:rsidRDefault="004C56D6" w:rsidP="00BC24BC">
      <w:pPr>
        <w:ind w:left="360"/>
        <w:rPr>
          <w:b/>
          <w:sz w:val="16"/>
          <w:szCs w:val="16"/>
        </w:rPr>
      </w:pPr>
      <w:r>
        <w:rPr>
          <w:b/>
          <w:sz w:val="20"/>
          <w:szCs w:val="20"/>
        </w:rPr>
        <w:t xml:space="preserve">                                     </w:t>
      </w:r>
    </w:p>
    <w:p w:rsidR="004C56D6" w:rsidRDefault="004C56D6" w:rsidP="002163B6">
      <w:pPr>
        <w:jc w:val="both"/>
        <w:rPr>
          <w:b/>
          <w:sz w:val="16"/>
          <w:szCs w:val="16"/>
        </w:rPr>
      </w:pPr>
    </w:p>
    <w:p w:rsidR="004C56D6" w:rsidRPr="008519D7" w:rsidRDefault="004C56D6" w:rsidP="008519D7">
      <w:pPr>
        <w:pBdr>
          <w:top w:val="single" w:sz="4" w:space="1" w:color="auto"/>
          <w:left w:val="single" w:sz="4" w:space="4" w:color="auto"/>
          <w:bottom w:val="single" w:sz="4" w:space="0" w:color="auto"/>
          <w:right w:val="single" w:sz="4" w:space="4" w:color="auto"/>
        </w:pBdr>
        <w:shd w:val="clear" w:color="auto" w:fill="E0E0E0"/>
        <w:jc w:val="center"/>
        <w:rPr>
          <w:b/>
          <w:sz w:val="28"/>
          <w:szCs w:val="28"/>
        </w:rPr>
      </w:pPr>
      <w:r w:rsidRPr="008519D7">
        <w:rPr>
          <w:b/>
          <w:sz w:val="28"/>
          <w:szCs w:val="28"/>
        </w:rPr>
        <w:t xml:space="preserve">QUESTION 2 </w:t>
      </w:r>
      <w:r>
        <w:rPr>
          <w:b/>
          <w:sz w:val="28"/>
          <w:szCs w:val="28"/>
        </w:rPr>
        <w:t>TAUX DE FREQUENCE ET TAUX DE GRAVITE</w:t>
      </w:r>
    </w:p>
    <w:p w:rsidR="004C56D6" w:rsidRDefault="004C56D6" w:rsidP="006B1633">
      <w:pPr>
        <w:jc w:val="center"/>
        <w:rPr>
          <w:b/>
          <w:sz w:val="16"/>
          <w:szCs w:val="16"/>
        </w:rPr>
      </w:pPr>
    </w:p>
    <w:p w:rsidR="004C56D6" w:rsidRDefault="004C56D6" w:rsidP="008519D7">
      <w:pPr>
        <w:rPr>
          <w:sz w:val="20"/>
          <w:szCs w:val="20"/>
        </w:rPr>
      </w:pPr>
      <w:r w:rsidRPr="00BF6C3E">
        <w:rPr>
          <w:sz w:val="20"/>
          <w:szCs w:val="20"/>
        </w:rPr>
        <w:t>Répondez aux questions suivantes :</w:t>
      </w:r>
    </w:p>
    <w:p w:rsidR="004C56D6" w:rsidRPr="00A60BE7" w:rsidRDefault="004C56D6" w:rsidP="008519D7">
      <w:pPr>
        <w:rPr>
          <w:sz w:val="16"/>
          <w:szCs w:val="16"/>
        </w:rPr>
      </w:pPr>
    </w:p>
    <w:p w:rsidR="004C56D6" w:rsidRPr="00BF6C3E" w:rsidRDefault="004C56D6" w:rsidP="00BF6C3E">
      <w:pPr>
        <w:numPr>
          <w:ilvl w:val="0"/>
          <w:numId w:val="9"/>
        </w:numPr>
        <w:rPr>
          <w:b/>
          <w:sz w:val="20"/>
          <w:szCs w:val="20"/>
        </w:rPr>
      </w:pPr>
      <w:r>
        <w:rPr>
          <w:b/>
          <w:sz w:val="20"/>
          <w:szCs w:val="20"/>
        </w:rPr>
        <w:t xml:space="preserve">Que mesurent ces deux </w:t>
      </w:r>
      <w:r w:rsidRPr="00BF6C3E">
        <w:rPr>
          <w:b/>
          <w:sz w:val="20"/>
          <w:szCs w:val="20"/>
        </w:rPr>
        <w:t xml:space="preserve"> indicateurs ?</w:t>
      </w:r>
    </w:p>
    <w:p w:rsidR="004C56D6" w:rsidRPr="00A60BE7" w:rsidRDefault="004C56D6" w:rsidP="00BF6C3E">
      <w:pPr>
        <w:rPr>
          <w:b/>
          <w:sz w:val="16"/>
          <w:szCs w:val="16"/>
        </w:rPr>
      </w:pPr>
    </w:p>
    <w:p w:rsidR="004C56D6" w:rsidRPr="00BF6C3E" w:rsidRDefault="004C56D6" w:rsidP="00C327B9">
      <w:pPr>
        <w:numPr>
          <w:ilvl w:val="0"/>
          <w:numId w:val="9"/>
        </w:numPr>
        <w:rPr>
          <w:b/>
          <w:sz w:val="20"/>
          <w:szCs w:val="20"/>
        </w:rPr>
      </w:pPr>
      <w:r w:rsidRPr="00BF6C3E">
        <w:rPr>
          <w:b/>
          <w:sz w:val="20"/>
          <w:szCs w:val="20"/>
        </w:rPr>
        <w:t>Quelle est l’utilité de ces</w:t>
      </w:r>
      <w:r>
        <w:rPr>
          <w:b/>
          <w:sz w:val="20"/>
          <w:szCs w:val="20"/>
        </w:rPr>
        <w:t xml:space="preserve"> indicateurs ?</w:t>
      </w:r>
    </w:p>
    <w:p w:rsidR="004C56D6" w:rsidRPr="00A60BE7" w:rsidRDefault="004C56D6" w:rsidP="00BF6C3E">
      <w:pPr>
        <w:rPr>
          <w:b/>
          <w:sz w:val="16"/>
          <w:szCs w:val="16"/>
        </w:rPr>
      </w:pPr>
    </w:p>
    <w:p w:rsidR="004C56D6" w:rsidRPr="00C327B9" w:rsidRDefault="004C56D6" w:rsidP="00C327B9">
      <w:pPr>
        <w:numPr>
          <w:ilvl w:val="0"/>
          <w:numId w:val="9"/>
        </w:numPr>
        <w:rPr>
          <w:b/>
          <w:sz w:val="20"/>
          <w:szCs w:val="20"/>
        </w:rPr>
      </w:pPr>
      <w:r w:rsidRPr="00BF6C3E">
        <w:rPr>
          <w:b/>
          <w:sz w:val="20"/>
          <w:szCs w:val="20"/>
        </w:rPr>
        <w:t xml:space="preserve">Sur la base </w:t>
      </w:r>
      <w:r>
        <w:rPr>
          <w:b/>
          <w:sz w:val="20"/>
          <w:szCs w:val="20"/>
        </w:rPr>
        <w:t>des</w:t>
      </w:r>
      <w:r w:rsidRPr="00BF6C3E">
        <w:rPr>
          <w:b/>
          <w:sz w:val="20"/>
          <w:szCs w:val="20"/>
        </w:rPr>
        <w:t xml:space="preserve"> accidents</w:t>
      </w:r>
      <w:r>
        <w:rPr>
          <w:b/>
          <w:sz w:val="20"/>
          <w:szCs w:val="20"/>
        </w:rPr>
        <w:t xml:space="preserve"> et arrêts de travail </w:t>
      </w:r>
      <w:r w:rsidRPr="00BF6C3E">
        <w:rPr>
          <w:b/>
          <w:sz w:val="20"/>
          <w:szCs w:val="20"/>
        </w:rPr>
        <w:t>recensés</w:t>
      </w:r>
      <w:r>
        <w:rPr>
          <w:b/>
          <w:sz w:val="20"/>
          <w:szCs w:val="20"/>
        </w:rPr>
        <w:t xml:space="preserve"> </w:t>
      </w:r>
      <w:r w:rsidRPr="00BF6C3E">
        <w:rPr>
          <w:b/>
          <w:sz w:val="20"/>
          <w:szCs w:val="20"/>
        </w:rPr>
        <w:t xml:space="preserve">par la société « RISQUETOUT » </w:t>
      </w:r>
      <w:r>
        <w:rPr>
          <w:b/>
          <w:sz w:val="20"/>
          <w:szCs w:val="20"/>
        </w:rPr>
        <w:t>(tableau ci-dessous),</w:t>
      </w:r>
      <w:r w:rsidRPr="00BF6C3E">
        <w:rPr>
          <w:b/>
          <w:sz w:val="20"/>
          <w:szCs w:val="20"/>
        </w:rPr>
        <w:t xml:space="preserve"> calcul</w:t>
      </w:r>
      <w:r>
        <w:rPr>
          <w:b/>
          <w:sz w:val="20"/>
          <w:szCs w:val="20"/>
        </w:rPr>
        <w:t>ez</w:t>
      </w:r>
      <w:r w:rsidRPr="00BF6C3E">
        <w:rPr>
          <w:b/>
          <w:sz w:val="20"/>
          <w:szCs w:val="20"/>
        </w:rPr>
        <w:t xml:space="preserve"> le taux de fréquence</w:t>
      </w:r>
      <w:r>
        <w:rPr>
          <w:b/>
          <w:sz w:val="20"/>
          <w:szCs w:val="20"/>
        </w:rPr>
        <w:t xml:space="preserve"> 2010</w:t>
      </w:r>
      <w:r w:rsidRPr="00BF6C3E">
        <w:rPr>
          <w:b/>
          <w:sz w:val="20"/>
          <w:szCs w:val="20"/>
        </w:rPr>
        <w:t xml:space="preserve"> des accidents </w:t>
      </w:r>
      <w:r>
        <w:rPr>
          <w:b/>
          <w:sz w:val="20"/>
          <w:szCs w:val="20"/>
        </w:rPr>
        <w:t>du</w:t>
      </w:r>
      <w:r w:rsidRPr="00BF6C3E">
        <w:rPr>
          <w:b/>
          <w:sz w:val="20"/>
          <w:szCs w:val="20"/>
        </w:rPr>
        <w:t xml:space="preserve"> travail et le taux de gravité </w:t>
      </w:r>
      <w:r>
        <w:rPr>
          <w:b/>
          <w:sz w:val="20"/>
          <w:szCs w:val="20"/>
        </w:rPr>
        <w:t xml:space="preserve">de cette société </w:t>
      </w:r>
      <w:r w:rsidRPr="00BF6C3E">
        <w:rPr>
          <w:b/>
          <w:sz w:val="20"/>
          <w:szCs w:val="20"/>
        </w:rPr>
        <w:t>en indiquant pour chacun</w:t>
      </w:r>
      <w:r>
        <w:rPr>
          <w:b/>
          <w:sz w:val="20"/>
          <w:szCs w:val="20"/>
        </w:rPr>
        <w:t xml:space="preserve"> des taux la formule retenue ? </w:t>
      </w:r>
      <w:r>
        <w:rPr>
          <w:i/>
          <w:sz w:val="20"/>
          <w:szCs w:val="20"/>
        </w:rPr>
        <w:t>(</w:t>
      </w:r>
      <w:r w:rsidRPr="00C327B9">
        <w:rPr>
          <w:i/>
          <w:sz w:val="20"/>
          <w:szCs w:val="20"/>
        </w:rPr>
        <w:t xml:space="preserve">Nota : </w:t>
      </w:r>
      <w:r>
        <w:rPr>
          <w:i/>
          <w:sz w:val="20"/>
          <w:szCs w:val="20"/>
        </w:rPr>
        <w:t>l</w:t>
      </w:r>
      <w:r w:rsidRPr="00C327B9">
        <w:rPr>
          <w:i/>
          <w:sz w:val="20"/>
          <w:szCs w:val="20"/>
        </w:rPr>
        <w:t>es 300 salariés de la société « RISQUETOUT »</w:t>
      </w:r>
      <w:r>
        <w:rPr>
          <w:i/>
          <w:sz w:val="20"/>
          <w:szCs w:val="20"/>
        </w:rPr>
        <w:t xml:space="preserve"> ont réalisé en  2010 un  total de 500 000 </w:t>
      </w:r>
      <w:r w:rsidRPr="00C327B9">
        <w:rPr>
          <w:i/>
          <w:sz w:val="20"/>
          <w:szCs w:val="20"/>
        </w:rPr>
        <w:t xml:space="preserve"> heures de travail</w:t>
      </w:r>
      <w:r>
        <w:rPr>
          <w:i/>
          <w:sz w:val="20"/>
          <w:szCs w:val="20"/>
        </w:rPr>
        <w:t>)</w:t>
      </w:r>
    </w:p>
    <w:p w:rsidR="004C56D6" w:rsidRDefault="004C56D6" w:rsidP="00C327B9">
      <w:pPr>
        <w:ind w:left="708"/>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3524"/>
      </w:tblGrid>
      <w:tr w:rsidR="004C56D6" w:rsidRPr="00091B5B" w:rsidTr="00DA4A26">
        <w:tc>
          <w:tcPr>
            <w:tcW w:w="4068" w:type="dxa"/>
            <w:shd w:val="clear" w:color="auto" w:fill="E0E0E0"/>
          </w:tcPr>
          <w:p w:rsidR="004C56D6" w:rsidRPr="00091B5B" w:rsidRDefault="004C56D6" w:rsidP="00650860">
            <w:pPr>
              <w:jc w:val="center"/>
              <w:rPr>
                <w:rFonts w:ascii="Arial" w:hAnsi="Arial" w:cs="Arial"/>
                <w:b/>
                <w:sz w:val="20"/>
                <w:szCs w:val="20"/>
              </w:rPr>
            </w:pPr>
            <w:r>
              <w:rPr>
                <w:rFonts w:ascii="Arial" w:hAnsi="Arial" w:cs="Arial"/>
                <w:b/>
                <w:sz w:val="20"/>
                <w:szCs w:val="20"/>
              </w:rPr>
              <w:t>TYPES d’</w:t>
            </w:r>
            <w:r w:rsidRPr="00091B5B">
              <w:rPr>
                <w:rFonts w:ascii="Arial" w:hAnsi="Arial" w:cs="Arial"/>
                <w:b/>
                <w:sz w:val="20"/>
                <w:szCs w:val="20"/>
              </w:rPr>
              <w:t>ACCIDENTS</w:t>
            </w:r>
          </w:p>
        </w:tc>
        <w:tc>
          <w:tcPr>
            <w:tcW w:w="1620" w:type="dxa"/>
            <w:shd w:val="clear" w:color="auto" w:fill="E0E0E0"/>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 xml:space="preserve">NOMBRE </w:t>
            </w:r>
            <w:r>
              <w:rPr>
                <w:rFonts w:ascii="Arial" w:hAnsi="Arial" w:cs="Arial"/>
                <w:b/>
                <w:sz w:val="20"/>
                <w:szCs w:val="20"/>
              </w:rPr>
              <w:t>d’</w:t>
            </w:r>
            <w:r w:rsidRPr="00091B5B">
              <w:rPr>
                <w:rFonts w:ascii="Arial" w:hAnsi="Arial" w:cs="Arial"/>
                <w:b/>
                <w:sz w:val="20"/>
                <w:szCs w:val="20"/>
              </w:rPr>
              <w:t>ACCIDENTS</w:t>
            </w:r>
          </w:p>
        </w:tc>
        <w:tc>
          <w:tcPr>
            <w:tcW w:w="3524" w:type="dxa"/>
            <w:shd w:val="clear" w:color="auto" w:fill="E0E0E0"/>
          </w:tcPr>
          <w:p w:rsidR="004C56D6" w:rsidRPr="00091B5B" w:rsidRDefault="004C56D6" w:rsidP="00650860">
            <w:pPr>
              <w:jc w:val="center"/>
              <w:rPr>
                <w:rFonts w:ascii="Arial" w:hAnsi="Arial" w:cs="Arial"/>
                <w:b/>
                <w:sz w:val="20"/>
                <w:szCs w:val="20"/>
              </w:rPr>
            </w:pPr>
            <w:r>
              <w:rPr>
                <w:rFonts w:ascii="Arial" w:hAnsi="Arial" w:cs="Arial"/>
                <w:b/>
                <w:sz w:val="20"/>
                <w:szCs w:val="20"/>
              </w:rPr>
              <w:t>NO</w:t>
            </w:r>
            <w:r w:rsidRPr="00091B5B">
              <w:rPr>
                <w:rFonts w:ascii="Arial" w:hAnsi="Arial" w:cs="Arial"/>
                <w:b/>
                <w:sz w:val="20"/>
                <w:szCs w:val="20"/>
              </w:rPr>
              <w:t>MBRE TOTAL</w:t>
            </w:r>
            <w:r>
              <w:rPr>
                <w:rFonts w:ascii="Arial" w:hAnsi="Arial" w:cs="Arial"/>
                <w:b/>
                <w:sz w:val="20"/>
                <w:szCs w:val="20"/>
              </w:rPr>
              <w:t xml:space="preserve">           </w:t>
            </w:r>
            <w:r w:rsidRPr="00091B5B">
              <w:rPr>
                <w:rFonts w:ascii="Arial" w:hAnsi="Arial" w:cs="Arial"/>
                <w:b/>
                <w:sz w:val="20"/>
                <w:szCs w:val="20"/>
              </w:rPr>
              <w:t xml:space="preserve">                </w:t>
            </w:r>
            <w:r>
              <w:rPr>
                <w:rFonts w:ascii="Arial" w:hAnsi="Arial" w:cs="Arial"/>
                <w:b/>
                <w:sz w:val="20"/>
                <w:szCs w:val="20"/>
              </w:rPr>
              <w:t xml:space="preserve">de </w:t>
            </w:r>
            <w:r w:rsidRPr="00091B5B">
              <w:rPr>
                <w:rFonts w:ascii="Arial" w:hAnsi="Arial" w:cs="Arial"/>
                <w:b/>
                <w:sz w:val="20"/>
                <w:szCs w:val="20"/>
              </w:rPr>
              <w:t xml:space="preserve">JOURS </w:t>
            </w:r>
            <w:r>
              <w:rPr>
                <w:rFonts w:ascii="Arial" w:hAnsi="Arial" w:cs="Arial"/>
                <w:b/>
                <w:sz w:val="20"/>
                <w:szCs w:val="20"/>
              </w:rPr>
              <w:t>d’</w:t>
            </w:r>
            <w:r w:rsidRPr="00091B5B">
              <w:rPr>
                <w:rFonts w:ascii="Arial" w:hAnsi="Arial" w:cs="Arial"/>
                <w:b/>
                <w:sz w:val="20"/>
                <w:szCs w:val="20"/>
              </w:rPr>
              <w:t xml:space="preserve">ARRET </w:t>
            </w:r>
            <w:r>
              <w:rPr>
                <w:rFonts w:ascii="Arial" w:hAnsi="Arial" w:cs="Arial"/>
                <w:b/>
                <w:sz w:val="20"/>
                <w:szCs w:val="20"/>
              </w:rPr>
              <w:t xml:space="preserve">de </w:t>
            </w:r>
            <w:r w:rsidRPr="00091B5B">
              <w:rPr>
                <w:rFonts w:ascii="Arial" w:hAnsi="Arial" w:cs="Arial"/>
                <w:b/>
                <w:sz w:val="20"/>
                <w:szCs w:val="20"/>
              </w:rPr>
              <w:t>TRAVAIL</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Pr>
                <w:rFonts w:ascii="Arial" w:hAnsi="Arial" w:cs="Arial"/>
                <w:b/>
                <w:sz w:val="20"/>
                <w:szCs w:val="20"/>
              </w:rPr>
              <w:t>Coupures diverses</w:t>
            </w:r>
          </w:p>
        </w:tc>
        <w:tc>
          <w:tcPr>
            <w:tcW w:w="1620"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20</w:t>
            </w:r>
          </w:p>
        </w:tc>
        <w:tc>
          <w:tcPr>
            <w:tcW w:w="3524"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160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Chutes dans les escaliers</w:t>
            </w:r>
          </w:p>
        </w:tc>
        <w:tc>
          <w:tcPr>
            <w:tcW w:w="1620"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4</w:t>
            </w:r>
          </w:p>
        </w:tc>
        <w:tc>
          <w:tcPr>
            <w:tcW w:w="3524"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160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 xml:space="preserve">Chutes dans les allées </w:t>
            </w:r>
            <w:r>
              <w:rPr>
                <w:rFonts w:ascii="Arial" w:hAnsi="Arial" w:cs="Arial"/>
                <w:b/>
                <w:sz w:val="20"/>
                <w:szCs w:val="20"/>
              </w:rPr>
              <w:t xml:space="preserve">des </w:t>
            </w:r>
            <w:r w:rsidRPr="00091B5B">
              <w:rPr>
                <w:rFonts w:ascii="Arial" w:hAnsi="Arial" w:cs="Arial"/>
                <w:b/>
                <w:sz w:val="20"/>
                <w:szCs w:val="20"/>
              </w:rPr>
              <w:t>ateliers</w:t>
            </w:r>
          </w:p>
        </w:tc>
        <w:tc>
          <w:tcPr>
            <w:tcW w:w="1620" w:type="dxa"/>
          </w:tcPr>
          <w:p w:rsidR="004C56D6" w:rsidRPr="00091B5B" w:rsidRDefault="004C56D6" w:rsidP="00650860">
            <w:pPr>
              <w:jc w:val="center"/>
              <w:rPr>
                <w:rFonts w:ascii="Arial" w:hAnsi="Arial" w:cs="Arial"/>
                <w:b/>
                <w:sz w:val="20"/>
                <w:szCs w:val="20"/>
              </w:rPr>
            </w:pPr>
            <w:r>
              <w:rPr>
                <w:rFonts w:ascii="Arial" w:hAnsi="Arial" w:cs="Arial"/>
                <w:b/>
                <w:sz w:val="20"/>
                <w:szCs w:val="20"/>
              </w:rPr>
              <w:t>12</w:t>
            </w:r>
          </w:p>
        </w:tc>
        <w:tc>
          <w:tcPr>
            <w:tcW w:w="3524"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120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 xml:space="preserve">Accident </w:t>
            </w:r>
            <w:r>
              <w:rPr>
                <w:rFonts w:ascii="Arial" w:hAnsi="Arial" w:cs="Arial"/>
                <w:b/>
                <w:sz w:val="20"/>
                <w:szCs w:val="20"/>
              </w:rPr>
              <w:t xml:space="preserve">de </w:t>
            </w:r>
            <w:r w:rsidRPr="00091B5B">
              <w:rPr>
                <w:rFonts w:ascii="Arial" w:hAnsi="Arial" w:cs="Arial"/>
                <w:b/>
                <w:sz w:val="20"/>
                <w:szCs w:val="20"/>
              </w:rPr>
              <w:t xml:space="preserve">chariot </w:t>
            </w:r>
            <w:r>
              <w:rPr>
                <w:rFonts w:ascii="Arial" w:hAnsi="Arial" w:cs="Arial"/>
                <w:b/>
                <w:sz w:val="20"/>
                <w:szCs w:val="20"/>
              </w:rPr>
              <w:t xml:space="preserve">de </w:t>
            </w:r>
            <w:r w:rsidRPr="00091B5B">
              <w:rPr>
                <w:rFonts w:ascii="Arial" w:hAnsi="Arial" w:cs="Arial"/>
                <w:b/>
                <w:sz w:val="20"/>
                <w:szCs w:val="20"/>
              </w:rPr>
              <w:t>manutention</w:t>
            </w:r>
          </w:p>
        </w:tc>
        <w:tc>
          <w:tcPr>
            <w:tcW w:w="1620"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1</w:t>
            </w:r>
          </w:p>
        </w:tc>
        <w:tc>
          <w:tcPr>
            <w:tcW w:w="3524" w:type="dxa"/>
          </w:tcPr>
          <w:p w:rsidR="004C56D6" w:rsidRPr="00091B5B" w:rsidRDefault="004C56D6" w:rsidP="00650860">
            <w:pPr>
              <w:jc w:val="center"/>
              <w:rPr>
                <w:rFonts w:ascii="Arial" w:hAnsi="Arial" w:cs="Arial"/>
                <w:b/>
                <w:sz w:val="20"/>
                <w:szCs w:val="20"/>
              </w:rPr>
            </w:pPr>
            <w:r>
              <w:rPr>
                <w:rFonts w:ascii="Arial" w:hAnsi="Arial" w:cs="Arial"/>
                <w:b/>
                <w:sz w:val="20"/>
                <w:szCs w:val="20"/>
              </w:rPr>
              <w:t>21</w:t>
            </w:r>
            <w:r w:rsidRPr="00091B5B">
              <w:rPr>
                <w:rFonts w:ascii="Arial" w:hAnsi="Arial" w:cs="Arial"/>
                <w:b/>
                <w:sz w:val="20"/>
                <w:szCs w:val="20"/>
              </w:rPr>
              <w:t>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Accidents aux yeux</w:t>
            </w:r>
          </w:p>
        </w:tc>
        <w:tc>
          <w:tcPr>
            <w:tcW w:w="1620" w:type="dxa"/>
          </w:tcPr>
          <w:p w:rsidR="004C56D6" w:rsidRPr="00091B5B" w:rsidRDefault="004C56D6" w:rsidP="00650860">
            <w:pPr>
              <w:jc w:val="center"/>
              <w:rPr>
                <w:rFonts w:ascii="Arial" w:hAnsi="Arial" w:cs="Arial"/>
                <w:b/>
                <w:sz w:val="20"/>
                <w:szCs w:val="20"/>
              </w:rPr>
            </w:pPr>
            <w:r>
              <w:rPr>
                <w:rFonts w:ascii="Arial" w:hAnsi="Arial" w:cs="Arial"/>
                <w:b/>
                <w:sz w:val="20"/>
                <w:szCs w:val="20"/>
              </w:rPr>
              <w:t>8</w:t>
            </w:r>
          </w:p>
        </w:tc>
        <w:tc>
          <w:tcPr>
            <w:tcW w:w="3524" w:type="dxa"/>
          </w:tcPr>
          <w:p w:rsidR="004C56D6" w:rsidRPr="00091B5B" w:rsidRDefault="004C56D6" w:rsidP="00650860">
            <w:pPr>
              <w:jc w:val="center"/>
              <w:rPr>
                <w:rFonts w:ascii="Arial" w:hAnsi="Arial" w:cs="Arial"/>
                <w:b/>
                <w:sz w:val="20"/>
                <w:szCs w:val="20"/>
              </w:rPr>
            </w:pPr>
            <w:r>
              <w:rPr>
                <w:rFonts w:ascii="Arial" w:hAnsi="Arial" w:cs="Arial"/>
                <w:b/>
                <w:sz w:val="20"/>
                <w:szCs w:val="20"/>
              </w:rPr>
              <w:t>80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Chocs à la tête</w:t>
            </w:r>
          </w:p>
        </w:tc>
        <w:tc>
          <w:tcPr>
            <w:tcW w:w="1620"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2</w:t>
            </w:r>
          </w:p>
        </w:tc>
        <w:tc>
          <w:tcPr>
            <w:tcW w:w="3524"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60</w:t>
            </w:r>
          </w:p>
        </w:tc>
      </w:tr>
      <w:tr w:rsidR="004C56D6" w:rsidRPr="00091B5B" w:rsidTr="00DA4A26">
        <w:tc>
          <w:tcPr>
            <w:tcW w:w="4068" w:type="dxa"/>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Chute</w:t>
            </w:r>
            <w:r>
              <w:rPr>
                <w:rFonts w:ascii="Arial" w:hAnsi="Arial" w:cs="Arial"/>
                <w:b/>
                <w:sz w:val="20"/>
                <w:szCs w:val="20"/>
              </w:rPr>
              <w:t>s</w:t>
            </w:r>
            <w:r w:rsidRPr="00091B5B">
              <w:rPr>
                <w:rFonts w:ascii="Arial" w:hAnsi="Arial" w:cs="Arial"/>
                <w:b/>
                <w:sz w:val="20"/>
                <w:szCs w:val="20"/>
              </w:rPr>
              <w:t xml:space="preserve"> </w:t>
            </w:r>
            <w:r>
              <w:rPr>
                <w:rFonts w:ascii="Arial" w:hAnsi="Arial" w:cs="Arial"/>
                <w:b/>
                <w:sz w:val="20"/>
                <w:szCs w:val="20"/>
              </w:rPr>
              <w:t xml:space="preserve">de </w:t>
            </w:r>
            <w:r w:rsidRPr="00091B5B">
              <w:rPr>
                <w:rFonts w:ascii="Arial" w:hAnsi="Arial" w:cs="Arial"/>
                <w:b/>
                <w:sz w:val="20"/>
                <w:szCs w:val="20"/>
              </w:rPr>
              <w:t>pièces sur les pieds</w:t>
            </w:r>
          </w:p>
        </w:tc>
        <w:tc>
          <w:tcPr>
            <w:tcW w:w="1620" w:type="dxa"/>
          </w:tcPr>
          <w:p w:rsidR="004C56D6" w:rsidRPr="00091B5B" w:rsidRDefault="004C56D6" w:rsidP="00650860">
            <w:pPr>
              <w:jc w:val="center"/>
              <w:rPr>
                <w:rFonts w:ascii="Arial" w:hAnsi="Arial" w:cs="Arial"/>
                <w:b/>
                <w:sz w:val="20"/>
                <w:szCs w:val="20"/>
              </w:rPr>
            </w:pPr>
            <w:r>
              <w:rPr>
                <w:rFonts w:ascii="Arial" w:hAnsi="Arial" w:cs="Arial"/>
                <w:b/>
                <w:sz w:val="20"/>
                <w:szCs w:val="20"/>
              </w:rPr>
              <w:t>3</w:t>
            </w:r>
          </w:p>
        </w:tc>
        <w:tc>
          <w:tcPr>
            <w:tcW w:w="3524" w:type="dxa"/>
          </w:tcPr>
          <w:p w:rsidR="004C56D6" w:rsidRPr="00091B5B" w:rsidRDefault="004C56D6" w:rsidP="00650860">
            <w:pPr>
              <w:jc w:val="center"/>
              <w:rPr>
                <w:rFonts w:ascii="Arial" w:hAnsi="Arial" w:cs="Arial"/>
                <w:b/>
                <w:sz w:val="20"/>
                <w:szCs w:val="20"/>
              </w:rPr>
            </w:pPr>
            <w:r>
              <w:rPr>
                <w:rFonts w:ascii="Arial" w:hAnsi="Arial" w:cs="Arial"/>
                <w:b/>
                <w:sz w:val="20"/>
                <w:szCs w:val="20"/>
              </w:rPr>
              <w:t>210</w:t>
            </w:r>
          </w:p>
        </w:tc>
      </w:tr>
      <w:tr w:rsidR="004C56D6" w:rsidRPr="00091B5B" w:rsidTr="00DA4A26">
        <w:tc>
          <w:tcPr>
            <w:tcW w:w="4068" w:type="dxa"/>
            <w:shd w:val="clear" w:color="auto" w:fill="E0E0E0"/>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TOTAL</w:t>
            </w:r>
          </w:p>
        </w:tc>
        <w:tc>
          <w:tcPr>
            <w:tcW w:w="1620" w:type="dxa"/>
            <w:shd w:val="clear" w:color="auto" w:fill="E0E0E0"/>
          </w:tcPr>
          <w:p w:rsidR="004C56D6" w:rsidRPr="00091B5B" w:rsidRDefault="004C56D6" w:rsidP="00650860">
            <w:pPr>
              <w:jc w:val="center"/>
              <w:rPr>
                <w:rFonts w:ascii="Arial" w:hAnsi="Arial" w:cs="Arial"/>
                <w:b/>
                <w:sz w:val="20"/>
                <w:szCs w:val="20"/>
              </w:rPr>
            </w:pPr>
            <w:r w:rsidRPr="00091B5B">
              <w:rPr>
                <w:rFonts w:ascii="Arial" w:hAnsi="Arial" w:cs="Arial"/>
                <w:b/>
                <w:sz w:val="20"/>
                <w:szCs w:val="20"/>
              </w:rPr>
              <w:t>50</w:t>
            </w:r>
          </w:p>
        </w:tc>
        <w:tc>
          <w:tcPr>
            <w:tcW w:w="3524" w:type="dxa"/>
            <w:shd w:val="clear" w:color="auto" w:fill="E0E0E0"/>
          </w:tcPr>
          <w:p w:rsidR="004C56D6" w:rsidRPr="00091B5B" w:rsidRDefault="004C56D6" w:rsidP="00650860">
            <w:pPr>
              <w:jc w:val="center"/>
              <w:rPr>
                <w:rFonts w:ascii="Arial" w:hAnsi="Arial" w:cs="Arial"/>
                <w:b/>
                <w:sz w:val="20"/>
                <w:szCs w:val="20"/>
              </w:rPr>
            </w:pPr>
            <w:r>
              <w:rPr>
                <w:rFonts w:ascii="Arial" w:hAnsi="Arial" w:cs="Arial"/>
                <w:b/>
                <w:sz w:val="20"/>
                <w:szCs w:val="20"/>
              </w:rPr>
              <w:t>1000</w:t>
            </w:r>
          </w:p>
        </w:tc>
      </w:tr>
    </w:tbl>
    <w:p w:rsidR="004C56D6" w:rsidRDefault="004C56D6" w:rsidP="008519D7">
      <w:pPr>
        <w:rPr>
          <w:b/>
          <w:sz w:val="20"/>
          <w:szCs w:val="20"/>
        </w:rPr>
      </w:pPr>
    </w:p>
    <w:p w:rsidR="004C56D6" w:rsidRDefault="004C56D6" w:rsidP="008519D7">
      <w:pPr>
        <w:rPr>
          <w:b/>
          <w:sz w:val="20"/>
          <w:szCs w:val="20"/>
        </w:rPr>
      </w:pPr>
    </w:p>
    <w:p w:rsidR="004C56D6" w:rsidRDefault="004C56D6" w:rsidP="00627A9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A16BFD">
        <w:rPr>
          <w:b/>
          <w:sz w:val="28"/>
          <w:szCs w:val="28"/>
        </w:rPr>
        <w:t>QUESTION 3</w:t>
      </w:r>
      <w:r>
        <w:rPr>
          <w:b/>
          <w:sz w:val="28"/>
          <w:szCs w:val="28"/>
        </w:rPr>
        <w:t xml:space="preserve"> MALADIES PROFESSIONNELLES</w:t>
      </w:r>
    </w:p>
    <w:p w:rsidR="004C56D6" w:rsidRPr="00A60BE7" w:rsidRDefault="004C56D6" w:rsidP="00C263DA">
      <w:pPr>
        <w:rPr>
          <w:b/>
          <w:sz w:val="16"/>
          <w:szCs w:val="16"/>
        </w:rPr>
      </w:pPr>
    </w:p>
    <w:p w:rsidR="004C56D6" w:rsidRPr="00F72D81" w:rsidRDefault="004C56D6" w:rsidP="00C263DA">
      <w:pPr>
        <w:rPr>
          <w:sz w:val="20"/>
          <w:szCs w:val="20"/>
        </w:rPr>
      </w:pPr>
      <w:r w:rsidRPr="00F72D81">
        <w:rPr>
          <w:sz w:val="20"/>
          <w:szCs w:val="20"/>
        </w:rPr>
        <w:t xml:space="preserve">Monsieur </w:t>
      </w:r>
      <w:r>
        <w:rPr>
          <w:sz w:val="20"/>
          <w:szCs w:val="20"/>
        </w:rPr>
        <w:t>Jean, opérateur</w:t>
      </w:r>
      <w:r w:rsidRPr="00F72D81">
        <w:rPr>
          <w:sz w:val="20"/>
          <w:szCs w:val="20"/>
        </w:rPr>
        <w:t xml:space="preserve"> sur presse au sein de la société « RISQUETOUT »</w:t>
      </w:r>
      <w:r>
        <w:rPr>
          <w:sz w:val="20"/>
          <w:szCs w:val="20"/>
        </w:rPr>
        <w:t xml:space="preserve"> depuis 20 ans, </w:t>
      </w:r>
      <w:r w:rsidRPr="00F72D81">
        <w:rPr>
          <w:sz w:val="20"/>
          <w:szCs w:val="20"/>
        </w:rPr>
        <w:t>vient de faire une déclaration de maladie professionnelle pour une surdité. Il s’agit d’une maladie reconnue par le tableau N° 42 (MP 42), Monsieur Jean va donc bénéficier de la présomption d’imputabilité.</w:t>
      </w:r>
    </w:p>
    <w:p w:rsidR="004C56D6" w:rsidRPr="00A60BE7" w:rsidRDefault="004C56D6" w:rsidP="00C263DA">
      <w:pPr>
        <w:rPr>
          <w:sz w:val="16"/>
          <w:szCs w:val="16"/>
        </w:rPr>
      </w:pPr>
    </w:p>
    <w:p w:rsidR="004C56D6" w:rsidRPr="00F72D81" w:rsidRDefault="004C56D6" w:rsidP="00C263DA">
      <w:pPr>
        <w:rPr>
          <w:sz w:val="20"/>
          <w:szCs w:val="20"/>
        </w:rPr>
      </w:pPr>
      <w:r w:rsidRPr="00F72D81">
        <w:rPr>
          <w:sz w:val="20"/>
          <w:szCs w:val="20"/>
        </w:rPr>
        <w:t>Répondez aux questions suivantes :</w:t>
      </w:r>
    </w:p>
    <w:p w:rsidR="004C56D6" w:rsidRPr="00A60BE7" w:rsidRDefault="004C56D6" w:rsidP="00C263DA">
      <w:pPr>
        <w:rPr>
          <w:sz w:val="16"/>
          <w:szCs w:val="16"/>
        </w:rPr>
      </w:pPr>
    </w:p>
    <w:p w:rsidR="004C56D6" w:rsidRPr="00F72D81" w:rsidRDefault="004C56D6" w:rsidP="00F72D81">
      <w:pPr>
        <w:numPr>
          <w:ilvl w:val="0"/>
          <w:numId w:val="13"/>
        </w:numPr>
        <w:rPr>
          <w:b/>
          <w:sz w:val="20"/>
          <w:szCs w:val="20"/>
        </w:rPr>
      </w:pPr>
      <w:r w:rsidRPr="00F72D81">
        <w:rPr>
          <w:b/>
          <w:sz w:val="20"/>
          <w:szCs w:val="20"/>
        </w:rPr>
        <w:t>Qu’est-ce qu’une maladie professionnelle ?</w:t>
      </w:r>
    </w:p>
    <w:p w:rsidR="004C56D6" w:rsidRPr="00A60BE7" w:rsidRDefault="004C56D6" w:rsidP="00F72D81">
      <w:pPr>
        <w:ind w:left="360"/>
        <w:rPr>
          <w:b/>
          <w:sz w:val="16"/>
          <w:szCs w:val="16"/>
        </w:rPr>
      </w:pPr>
    </w:p>
    <w:p w:rsidR="004C56D6" w:rsidRPr="00F72D81" w:rsidRDefault="004C56D6" w:rsidP="00F72D81">
      <w:pPr>
        <w:numPr>
          <w:ilvl w:val="0"/>
          <w:numId w:val="13"/>
        </w:numPr>
        <w:rPr>
          <w:b/>
          <w:sz w:val="20"/>
          <w:szCs w:val="20"/>
        </w:rPr>
      </w:pPr>
      <w:r w:rsidRPr="00F72D81">
        <w:rPr>
          <w:b/>
          <w:sz w:val="20"/>
          <w:szCs w:val="20"/>
        </w:rPr>
        <w:t>Qu’est-ce que la présomption d’imputabilité dont bénéficie Monsieur Jean ?</w:t>
      </w:r>
    </w:p>
    <w:p w:rsidR="004C56D6" w:rsidRPr="00A60BE7" w:rsidRDefault="004C56D6" w:rsidP="00F72D81">
      <w:pPr>
        <w:rPr>
          <w:b/>
          <w:sz w:val="16"/>
          <w:szCs w:val="16"/>
        </w:rPr>
      </w:pPr>
    </w:p>
    <w:p w:rsidR="004C56D6" w:rsidRPr="00F72D81" w:rsidRDefault="004C56D6" w:rsidP="00F72D81">
      <w:pPr>
        <w:numPr>
          <w:ilvl w:val="0"/>
          <w:numId w:val="13"/>
        </w:numPr>
        <w:rPr>
          <w:b/>
          <w:sz w:val="20"/>
          <w:szCs w:val="20"/>
        </w:rPr>
      </w:pPr>
      <w:r>
        <w:rPr>
          <w:b/>
          <w:sz w:val="20"/>
          <w:szCs w:val="20"/>
        </w:rPr>
        <w:t>Dans quelles situations la présomption d’imputabilité n’existe pas et q</w:t>
      </w:r>
      <w:r w:rsidRPr="00F72D81">
        <w:rPr>
          <w:b/>
          <w:sz w:val="20"/>
          <w:szCs w:val="20"/>
        </w:rPr>
        <w:t>u</w:t>
      </w:r>
      <w:r>
        <w:rPr>
          <w:b/>
          <w:sz w:val="20"/>
          <w:szCs w:val="20"/>
        </w:rPr>
        <w:t>’</w:t>
      </w:r>
      <w:r w:rsidRPr="00F72D81">
        <w:rPr>
          <w:b/>
          <w:sz w:val="20"/>
          <w:szCs w:val="20"/>
        </w:rPr>
        <w:t>aur</w:t>
      </w:r>
      <w:r>
        <w:rPr>
          <w:b/>
          <w:sz w:val="20"/>
          <w:szCs w:val="20"/>
        </w:rPr>
        <w:t>a</w:t>
      </w:r>
      <w:r w:rsidRPr="00F72D81">
        <w:rPr>
          <w:b/>
          <w:sz w:val="20"/>
          <w:szCs w:val="20"/>
        </w:rPr>
        <w:t>it du faire Monsieur Jean s’</w:t>
      </w:r>
      <w:r>
        <w:rPr>
          <w:b/>
          <w:sz w:val="20"/>
          <w:szCs w:val="20"/>
        </w:rPr>
        <w:t>il avait été victime</w:t>
      </w:r>
      <w:r w:rsidRPr="00F72D81">
        <w:rPr>
          <w:b/>
          <w:sz w:val="20"/>
          <w:szCs w:val="20"/>
        </w:rPr>
        <w:t xml:space="preserve"> d’une maladie </w:t>
      </w:r>
      <w:r>
        <w:rPr>
          <w:b/>
          <w:sz w:val="20"/>
          <w:szCs w:val="20"/>
        </w:rPr>
        <w:t>professionnelle ne bénéficiant pas de cette</w:t>
      </w:r>
      <w:r w:rsidRPr="00F72D81">
        <w:rPr>
          <w:b/>
          <w:sz w:val="20"/>
          <w:szCs w:val="20"/>
        </w:rPr>
        <w:t xml:space="preserve"> présomption d’imputabilité ?</w:t>
      </w:r>
    </w:p>
    <w:p w:rsidR="004C56D6" w:rsidRPr="00A60BE7" w:rsidRDefault="004C56D6" w:rsidP="00F72D81">
      <w:pPr>
        <w:rPr>
          <w:b/>
          <w:sz w:val="16"/>
          <w:szCs w:val="16"/>
        </w:rPr>
      </w:pPr>
    </w:p>
    <w:p w:rsidR="004C56D6" w:rsidRPr="00F72D81" w:rsidRDefault="004C56D6" w:rsidP="00F72D81">
      <w:pPr>
        <w:numPr>
          <w:ilvl w:val="0"/>
          <w:numId w:val="13"/>
        </w:numPr>
        <w:rPr>
          <w:b/>
          <w:sz w:val="20"/>
          <w:szCs w:val="20"/>
        </w:rPr>
      </w:pPr>
      <w:r>
        <w:rPr>
          <w:b/>
          <w:sz w:val="20"/>
          <w:szCs w:val="20"/>
        </w:rPr>
        <w:t>E</w:t>
      </w:r>
      <w:r w:rsidRPr="00F72D81">
        <w:rPr>
          <w:b/>
          <w:sz w:val="20"/>
          <w:szCs w:val="20"/>
        </w:rPr>
        <w:t xml:space="preserve">nfin </w:t>
      </w:r>
      <w:r>
        <w:rPr>
          <w:b/>
          <w:sz w:val="20"/>
          <w:szCs w:val="20"/>
        </w:rPr>
        <w:t xml:space="preserve">comment </w:t>
      </w:r>
      <w:r w:rsidRPr="00F72D81">
        <w:rPr>
          <w:b/>
          <w:sz w:val="20"/>
          <w:szCs w:val="20"/>
        </w:rPr>
        <w:t>se fait la reconnaissance d’une maladie professionnelle ?</w:t>
      </w:r>
    </w:p>
    <w:p w:rsidR="004C56D6" w:rsidRPr="00F72D81" w:rsidRDefault="004C56D6" w:rsidP="00F72D81">
      <w:pPr>
        <w:ind w:left="360"/>
        <w:rPr>
          <w:b/>
          <w:sz w:val="20"/>
          <w:szCs w:val="20"/>
        </w:rPr>
      </w:pPr>
    </w:p>
    <w:p w:rsidR="004C56D6" w:rsidRDefault="004C56D6" w:rsidP="00C263DA">
      <w:pPr>
        <w:rPr>
          <w:b/>
        </w:rPr>
      </w:pPr>
    </w:p>
    <w:p w:rsidR="004C56D6" w:rsidRDefault="004C56D6" w:rsidP="00C263DA">
      <w:pPr>
        <w:rPr>
          <w:b/>
        </w:rPr>
      </w:pPr>
    </w:p>
    <w:p w:rsidR="004C56D6" w:rsidRDefault="004C56D6" w:rsidP="00C263DA">
      <w:pPr>
        <w:pBdr>
          <w:top w:val="single" w:sz="4" w:space="1" w:color="auto"/>
          <w:left w:val="single" w:sz="4" w:space="4" w:color="auto"/>
          <w:bottom w:val="single" w:sz="4" w:space="1" w:color="auto"/>
          <w:right w:val="single" w:sz="4" w:space="4" w:color="auto"/>
        </w:pBdr>
        <w:shd w:val="clear" w:color="auto" w:fill="E6E6E6"/>
        <w:jc w:val="center"/>
        <w:rPr>
          <w:b/>
          <w:sz w:val="20"/>
          <w:szCs w:val="20"/>
        </w:rPr>
      </w:pPr>
      <w:r>
        <w:rPr>
          <w:b/>
          <w:sz w:val="20"/>
          <w:szCs w:val="20"/>
        </w:rPr>
        <w:t>QUELQUES CONSIGNES DE REDACTION</w:t>
      </w:r>
    </w:p>
    <w:p w:rsidR="004C56D6" w:rsidRDefault="004C56D6" w:rsidP="00C263DA">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Numéroter vos réponses</w:t>
      </w:r>
    </w:p>
    <w:p w:rsidR="004C56D6" w:rsidRDefault="004C56D6" w:rsidP="00C263DA">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Ecrire une ligne sur deux</w:t>
      </w:r>
    </w:p>
    <w:p w:rsidR="004C56D6" w:rsidRDefault="004C56D6" w:rsidP="00C263DA">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Soyez précis en évitant les mots inutiles</w:t>
      </w:r>
    </w:p>
    <w:p w:rsidR="004C56D6" w:rsidRDefault="004C56D6" w:rsidP="00C263DA">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rPr>
      </w:pPr>
      <w:r>
        <w:rPr>
          <w:b/>
          <w:sz w:val="20"/>
          <w:szCs w:val="20"/>
        </w:rPr>
        <w:t xml:space="preserve">Structurez vos réponses </w:t>
      </w:r>
    </w:p>
    <w:p w:rsidR="004C56D6" w:rsidRDefault="004C56D6" w:rsidP="00C263DA">
      <w:pPr>
        <w:rPr>
          <w:b/>
        </w:rPr>
      </w:pPr>
    </w:p>
    <w:p w:rsidR="004C56D6" w:rsidRDefault="004C56D6" w:rsidP="00C263DA">
      <w:pPr>
        <w:rPr>
          <w:b/>
        </w:rPr>
      </w:pPr>
    </w:p>
    <w:p w:rsidR="004C56D6" w:rsidRDefault="004C56D6" w:rsidP="00C263DA">
      <w:pPr>
        <w:rPr>
          <w:b/>
        </w:rPr>
      </w:pPr>
    </w:p>
    <w:p w:rsidR="004C56D6" w:rsidRDefault="004C56D6" w:rsidP="00C263DA">
      <w:pPr>
        <w:rPr>
          <w:b/>
        </w:rPr>
      </w:pPr>
    </w:p>
    <w:p w:rsidR="004C56D6" w:rsidRPr="00A90198" w:rsidRDefault="004C56D6" w:rsidP="00C263DA">
      <w:pPr>
        <w:rPr>
          <w:b/>
        </w:rPr>
      </w:pPr>
    </w:p>
    <w:sectPr w:rsidR="004C56D6" w:rsidRPr="00A90198" w:rsidSect="00AF5206">
      <w:headerReference w:type="default" r:id="rId13"/>
      <w:footerReference w:type="default" r:id="rId14"/>
      <w:pgSz w:w="11906" w:h="16838"/>
      <w:pgMar w:top="1417" w:right="1417" w:bottom="1417" w:left="1417" w:header="708" w:footer="47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D6" w:rsidRDefault="004C56D6">
      <w:r>
        <w:separator/>
      </w:r>
    </w:p>
  </w:endnote>
  <w:endnote w:type="continuationSeparator" w:id="0">
    <w:p w:rsidR="004C56D6" w:rsidRDefault="004C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D6" w:rsidRPr="00AF5206" w:rsidRDefault="004C56D6" w:rsidP="00AF5206">
    <w:pPr>
      <w:pStyle w:val="Footer"/>
      <w:rPr>
        <w:sz w:val="20"/>
        <w:szCs w:val="20"/>
      </w:rPr>
    </w:pPr>
    <w:r w:rsidRPr="00AF5206">
      <w:rPr>
        <w:sz w:val="20"/>
        <w:szCs w:val="20"/>
      </w:rPr>
      <w:t>Durée de l’épreuve 1 heure</w:t>
    </w:r>
  </w:p>
  <w:p w:rsidR="004C56D6" w:rsidRPr="00AF5206" w:rsidRDefault="004C56D6" w:rsidP="00AF5206">
    <w:pPr>
      <w:pStyle w:val="Footer"/>
      <w:rPr>
        <w:sz w:val="20"/>
        <w:szCs w:val="20"/>
      </w:rPr>
    </w:pPr>
    <w:r w:rsidRPr="00AF5206">
      <w:rPr>
        <w:sz w:val="20"/>
        <w:szCs w:val="20"/>
      </w:rPr>
      <w:t>Barème de correction : Q1 : 4 points – Q2 : 2 points – Q3 : 2 points</w:t>
    </w:r>
  </w:p>
  <w:p w:rsidR="004C56D6" w:rsidRDefault="004C5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D6" w:rsidRDefault="004C56D6">
      <w:r>
        <w:separator/>
      </w:r>
    </w:p>
  </w:footnote>
  <w:footnote w:type="continuationSeparator" w:id="0">
    <w:p w:rsidR="004C56D6" w:rsidRDefault="004C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D6" w:rsidRPr="00AF5206" w:rsidRDefault="004C56D6">
    <w:pPr>
      <w:pStyle w:val="Header"/>
      <w:rPr>
        <w:b/>
        <w:sz w:val="20"/>
        <w:szCs w:val="20"/>
      </w:rPr>
    </w:pPr>
    <w:r w:rsidRPr="00AF5206">
      <w:rPr>
        <w:b/>
        <w:sz w:val="20"/>
        <w:szCs w:val="20"/>
      </w:rPr>
      <w:t xml:space="preserve">UTBM                                                       </w:t>
    </w:r>
    <w:r>
      <w:rPr>
        <w:b/>
        <w:sz w:val="20"/>
        <w:szCs w:val="20"/>
      </w:rPr>
      <w:t xml:space="preserve">                                                       SO 09 Sécurité et santé au travail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AB7"/>
    <w:multiLevelType w:val="hybridMultilevel"/>
    <w:tmpl w:val="D584C584"/>
    <w:lvl w:ilvl="0" w:tplc="04103B3A">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1">
    <w:nsid w:val="2A955E11"/>
    <w:multiLevelType w:val="hybridMultilevel"/>
    <w:tmpl w:val="B4DA8A0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FA7760"/>
    <w:multiLevelType w:val="hybridMultilevel"/>
    <w:tmpl w:val="BCD8244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504DD7"/>
    <w:multiLevelType w:val="hybridMultilevel"/>
    <w:tmpl w:val="11B0DA60"/>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016093"/>
    <w:multiLevelType w:val="hybridMultilevel"/>
    <w:tmpl w:val="62BE9FB6"/>
    <w:lvl w:ilvl="0" w:tplc="040C0003">
      <w:start w:val="1"/>
      <w:numFmt w:val="bullet"/>
      <w:lvlText w:val="o"/>
      <w:lvlJc w:val="left"/>
      <w:pPr>
        <w:tabs>
          <w:tab w:val="num" w:pos="720"/>
        </w:tabs>
        <w:ind w:left="720" w:hanging="360"/>
      </w:pPr>
      <w:rPr>
        <w:rFonts w:ascii="Courier New" w:hAnsi="Courier New"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56A41D61"/>
    <w:multiLevelType w:val="hybridMultilevel"/>
    <w:tmpl w:val="11706FA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1CE6FFC"/>
    <w:multiLevelType w:val="hybridMultilevel"/>
    <w:tmpl w:val="C4A80436"/>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5134785"/>
    <w:multiLevelType w:val="hybridMultilevel"/>
    <w:tmpl w:val="1848C374"/>
    <w:lvl w:ilvl="0" w:tplc="04103B3A">
      <w:start w:val="1"/>
      <w:numFmt w:val="bullet"/>
      <w:lvlText w:val=""/>
      <w:lvlJc w:val="left"/>
      <w:pPr>
        <w:tabs>
          <w:tab w:val="num" w:pos="5475"/>
        </w:tabs>
        <w:ind w:left="5475" w:hanging="360"/>
      </w:pPr>
      <w:rPr>
        <w:rFonts w:ascii="Symbol" w:hAnsi="Symbol" w:hint="default"/>
      </w:rPr>
    </w:lvl>
    <w:lvl w:ilvl="1" w:tplc="040C0003" w:tentative="1">
      <w:start w:val="1"/>
      <w:numFmt w:val="bullet"/>
      <w:lvlText w:val="o"/>
      <w:lvlJc w:val="left"/>
      <w:pPr>
        <w:tabs>
          <w:tab w:val="num" w:pos="6195"/>
        </w:tabs>
        <w:ind w:left="6195" w:hanging="360"/>
      </w:pPr>
      <w:rPr>
        <w:rFonts w:ascii="Courier New" w:hAnsi="Courier New" w:hint="default"/>
      </w:rPr>
    </w:lvl>
    <w:lvl w:ilvl="2" w:tplc="040C0005" w:tentative="1">
      <w:start w:val="1"/>
      <w:numFmt w:val="bullet"/>
      <w:lvlText w:val=""/>
      <w:lvlJc w:val="left"/>
      <w:pPr>
        <w:tabs>
          <w:tab w:val="num" w:pos="6915"/>
        </w:tabs>
        <w:ind w:left="6915" w:hanging="360"/>
      </w:pPr>
      <w:rPr>
        <w:rFonts w:ascii="Wingdings" w:hAnsi="Wingdings" w:hint="default"/>
      </w:rPr>
    </w:lvl>
    <w:lvl w:ilvl="3" w:tplc="040C0001" w:tentative="1">
      <w:start w:val="1"/>
      <w:numFmt w:val="bullet"/>
      <w:lvlText w:val=""/>
      <w:lvlJc w:val="left"/>
      <w:pPr>
        <w:tabs>
          <w:tab w:val="num" w:pos="7635"/>
        </w:tabs>
        <w:ind w:left="7635" w:hanging="360"/>
      </w:pPr>
      <w:rPr>
        <w:rFonts w:ascii="Symbol" w:hAnsi="Symbol" w:hint="default"/>
      </w:rPr>
    </w:lvl>
    <w:lvl w:ilvl="4" w:tplc="040C0003" w:tentative="1">
      <w:start w:val="1"/>
      <w:numFmt w:val="bullet"/>
      <w:lvlText w:val="o"/>
      <w:lvlJc w:val="left"/>
      <w:pPr>
        <w:tabs>
          <w:tab w:val="num" w:pos="8355"/>
        </w:tabs>
        <w:ind w:left="8355" w:hanging="360"/>
      </w:pPr>
      <w:rPr>
        <w:rFonts w:ascii="Courier New" w:hAnsi="Courier New" w:hint="default"/>
      </w:rPr>
    </w:lvl>
    <w:lvl w:ilvl="5" w:tplc="040C0005" w:tentative="1">
      <w:start w:val="1"/>
      <w:numFmt w:val="bullet"/>
      <w:lvlText w:val=""/>
      <w:lvlJc w:val="left"/>
      <w:pPr>
        <w:tabs>
          <w:tab w:val="num" w:pos="9075"/>
        </w:tabs>
        <w:ind w:left="9075" w:hanging="360"/>
      </w:pPr>
      <w:rPr>
        <w:rFonts w:ascii="Wingdings" w:hAnsi="Wingdings" w:hint="default"/>
      </w:rPr>
    </w:lvl>
    <w:lvl w:ilvl="6" w:tplc="040C0001" w:tentative="1">
      <w:start w:val="1"/>
      <w:numFmt w:val="bullet"/>
      <w:lvlText w:val=""/>
      <w:lvlJc w:val="left"/>
      <w:pPr>
        <w:tabs>
          <w:tab w:val="num" w:pos="9795"/>
        </w:tabs>
        <w:ind w:left="9795" w:hanging="360"/>
      </w:pPr>
      <w:rPr>
        <w:rFonts w:ascii="Symbol" w:hAnsi="Symbol" w:hint="default"/>
      </w:rPr>
    </w:lvl>
    <w:lvl w:ilvl="7" w:tplc="040C0003" w:tentative="1">
      <w:start w:val="1"/>
      <w:numFmt w:val="bullet"/>
      <w:lvlText w:val="o"/>
      <w:lvlJc w:val="left"/>
      <w:pPr>
        <w:tabs>
          <w:tab w:val="num" w:pos="10515"/>
        </w:tabs>
        <w:ind w:left="10515" w:hanging="360"/>
      </w:pPr>
      <w:rPr>
        <w:rFonts w:ascii="Courier New" w:hAnsi="Courier New" w:hint="default"/>
      </w:rPr>
    </w:lvl>
    <w:lvl w:ilvl="8" w:tplc="040C0005" w:tentative="1">
      <w:start w:val="1"/>
      <w:numFmt w:val="bullet"/>
      <w:lvlText w:val=""/>
      <w:lvlJc w:val="left"/>
      <w:pPr>
        <w:tabs>
          <w:tab w:val="num" w:pos="11235"/>
        </w:tabs>
        <w:ind w:left="11235" w:hanging="360"/>
      </w:pPr>
      <w:rPr>
        <w:rFonts w:ascii="Wingdings" w:hAnsi="Wingdings" w:hint="default"/>
      </w:rPr>
    </w:lvl>
  </w:abstractNum>
  <w:abstractNum w:abstractNumId="8">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6ED536A3"/>
    <w:multiLevelType w:val="hybridMultilevel"/>
    <w:tmpl w:val="6ED0A71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2742AA0"/>
    <w:multiLevelType w:val="hybridMultilevel"/>
    <w:tmpl w:val="F52A0B8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BED1907"/>
    <w:multiLevelType w:val="hybridMultilevel"/>
    <w:tmpl w:val="CC2C3F02"/>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2">
    <w:nsid w:val="7E8F75F4"/>
    <w:multiLevelType w:val="hybridMultilevel"/>
    <w:tmpl w:val="E89A065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9"/>
  </w:num>
  <w:num w:numId="6">
    <w:abstractNumId w:val="10"/>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1"/>
  </w:num>
  <w:num w:numId="12">
    <w:abstractNumId w:val="4"/>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618"/>
    <w:rsid w:val="00057773"/>
    <w:rsid w:val="00091B5B"/>
    <w:rsid w:val="000965A1"/>
    <w:rsid w:val="00097C7F"/>
    <w:rsid w:val="000C59E9"/>
    <w:rsid w:val="000C6B27"/>
    <w:rsid w:val="000F40B4"/>
    <w:rsid w:val="00111D56"/>
    <w:rsid w:val="001434AC"/>
    <w:rsid w:val="001E131D"/>
    <w:rsid w:val="002163B6"/>
    <w:rsid w:val="00240DD9"/>
    <w:rsid w:val="00242DDA"/>
    <w:rsid w:val="002470B3"/>
    <w:rsid w:val="00247A9A"/>
    <w:rsid w:val="00256A8F"/>
    <w:rsid w:val="00256E0A"/>
    <w:rsid w:val="00276491"/>
    <w:rsid w:val="002C2264"/>
    <w:rsid w:val="002D74BA"/>
    <w:rsid w:val="002F5301"/>
    <w:rsid w:val="00314CFD"/>
    <w:rsid w:val="00315F6F"/>
    <w:rsid w:val="003249A9"/>
    <w:rsid w:val="003249DD"/>
    <w:rsid w:val="0034257D"/>
    <w:rsid w:val="00345FAB"/>
    <w:rsid w:val="00352AC0"/>
    <w:rsid w:val="00361CF0"/>
    <w:rsid w:val="00363D42"/>
    <w:rsid w:val="003B36F2"/>
    <w:rsid w:val="003C50A2"/>
    <w:rsid w:val="003C5885"/>
    <w:rsid w:val="003D03C2"/>
    <w:rsid w:val="003D3883"/>
    <w:rsid w:val="00401422"/>
    <w:rsid w:val="00402714"/>
    <w:rsid w:val="00402F00"/>
    <w:rsid w:val="00404AE7"/>
    <w:rsid w:val="004317DF"/>
    <w:rsid w:val="0047054B"/>
    <w:rsid w:val="00470832"/>
    <w:rsid w:val="004710D0"/>
    <w:rsid w:val="00491CFC"/>
    <w:rsid w:val="004B3B4A"/>
    <w:rsid w:val="004C56D6"/>
    <w:rsid w:val="004C74C1"/>
    <w:rsid w:val="004F0427"/>
    <w:rsid w:val="004F2E8E"/>
    <w:rsid w:val="005050BF"/>
    <w:rsid w:val="00516561"/>
    <w:rsid w:val="00521D80"/>
    <w:rsid w:val="005321CA"/>
    <w:rsid w:val="00577741"/>
    <w:rsid w:val="005B3AD8"/>
    <w:rsid w:val="005C692D"/>
    <w:rsid w:val="005C6C78"/>
    <w:rsid w:val="005F3263"/>
    <w:rsid w:val="00622C49"/>
    <w:rsid w:val="00624279"/>
    <w:rsid w:val="00627A9D"/>
    <w:rsid w:val="006335BE"/>
    <w:rsid w:val="00650860"/>
    <w:rsid w:val="00664B26"/>
    <w:rsid w:val="006B00DE"/>
    <w:rsid w:val="006B1633"/>
    <w:rsid w:val="006B43AE"/>
    <w:rsid w:val="00710AB0"/>
    <w:rsid w:val="00716CE1"/>
    <w:rsid w:val="0071725A"/>
    <w:rsid w:val="00730054"/>
    <w:rsid w:val="007307FA"/>
    <w:rsid w:val="00735282"/>
    <w:rsid w:val="007675AC"/>
    <w:rsid w:val="0077138A"/>
    <w:rsid w:val="00780E75"/>
    <w:rsid w:val="007B4975"/>
    <w:rsid w:val="007C2D7C"/>
    <w:rsid w:val="007E76F1"/>
    <w:rsid w:val="00814BDF"/>
    <w:rsid w:val="00836FB1"/>
    <w:rsid w:val="008430CA"/>
    <w:rsid w:val="008519D7"/>
    <w:rsid w:val="008843CF"/>
    <w:rsid w:val="00884576"/>
    <w:rsid w:val="00885D15"/>
    <w:rsid w:val="00886618"/>
    <w:rsid w:val="008978A4"/>
    <w:rsid w:val="008D2BBE"/>
    <w:rsid w:val="008D2F96"/>
    <w:rsid w:val="008E6F49"/>
    <w:rsid w:val="00900536"/>
    <w:rsid w:val="00920152"/>
    <w:rsid w:val="00952A7E"/>
    <w:rsid w:val="00953853"/>
    <w:rsid w:val="0095547E"/>
    <w:rsid w:val="009616B3"/>
    <w:rsid w:val="009633CA"/>
    <w:rsid w:val="00995E46"/>
    <w:rsid w:val="009B26B3"/>
    <w:rsid w:val="009C1BDD"/>
    <w:rsid w:val="009E352F"/>
    <w:rsid w:val="00A16BFD"/>
    <w:rsid w:val="00A60BE7"/>
    <w:rsid w:val="00A71321"/>
    <w:rsid w:val="00A8549B"/>
    <w:rsid w:val="00A86C2C"/>
    <w:rsid w:val="00A90198"/>
    <w:rsid w:val="00AC072B"/>
    <w:rsid w:val="00AE478E"/>
    <w:rsid w:val="00AF1794"/>
    <w:rsid w:val="00AF5206"/>
    <w:rsid w:val="00B61FBA"/>
    <w:rsid w:val="00B75B0D"/>
    <w:rsid w:val="00B86B2D"/>
    <w:rsid w:val="00BA5649"/>
    <w:rsid w:val="00BC06D4"/>
    <w:rsid w:val="00BC24BC"/>
    <w:rsid w:val="00BF6C3E"/>
    <w:rsid w:val="00C04C86"/>
    <w:rsid w:val="00C214FD"/>
    <w:rsid w:val="00C22B05"/>
    <w:rsid w:val="00C263DA"/>
    <w:rsid w:val="00C327B9"/>
    <w:rsid w:val="00C570E5"/>
    <w:rsid w:val="00C64B92"/>
    <w:rsid w:val="00C866AA"/>
    <w:rsid w:val="00C90217"/>
    <w:rsid w:val="00C9344F"/>
    <w:rsid w:val="00CB4B40"/>
    <w:rsid w:val="00CD3496"/>
    <w:rsid w:val="00CD4A7C"/>
    <w:rsid w:val="00CE2959"/>
    <w:rsid w:val="00CF667D"/>
    <w:rsid w:val="00CF75D6"/>
    <w:rsid w:val="00D11446"/>
    <w:rsid w:val="00D16A30"/>
    <w:rsid w:val="00D45248"/>
    <w:rsid w:val="00D76FCC"/>
    <w:rsid w:val="00D800B3"/>
    <w:rsid w:val="00D8605E"/>
    <w:rsid w:val="00D972DD"/>
    <w:rsid w:val="00DA4A26"/>
    <w:rsid w:val="00DB6F4C"/>
    <w:rsid w:val="00DE3462"/>
    <w:rsid w:val="00E042A6"/>
    <w:rsid w:val="00E17E9F"/>
    <w:rsid w:val="00E246A1"/>
    <w:rsid w:val="00E326D6"/>
    <w:rsid w:val="00E45217"/>
    <w:rsid w:val="00E6644D"/>
    <w:rsid w:val="00E94921"/>
    <w:rsid w:val="00EB2A04"/>
    <w:rsid w:val="00EB4854"/>
    <w:rsid w:val="00EB572F"/>
    <w:rsid w:val="00EC312F"/>
    <w:rsid w:val="00EE7F88"/>
    <w:rsid w:val="00F043F3"/>
    <w:rsid w:val="00F31F50"/>
    <w:rsid w:val="00F5280D"/>
    <w:rsid w:val="00F72D81"/>
    <w:rsid w:val="00F81D93"/>
    <w:rsid w:val="00FB4D83"/>
    <w:rsid w:val="00FD2E24"/>
    <w:rsid w:val="00FF520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A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A8F"/>
    <w:pPr>
      <w:tabs>
        <w:tab w:val="center" w:pos="4536"/>
        <w:tab w:val="right" w:pos="9072"/>
      </w:tabs>
    </w:pPr>
  </w:style>
  <w:style w:type="character" w:customStyle="1" w:styleId="HeaderChar">
    <w:name w:val="Header Char"/>
    <w:basedOn w:val="DefaultParagraphFont"/>
    <w:link w:val="Header"/>
    <w:uiPriority w:val="99"/>
    <w:semiHidden/>
    <w:locked/>
    <w:rsid w:val="00B86B2D"/>
    <w:rPr>
      <w:rFonts w:cs="Times New Roman"/>
      <w:sz w:val="24"/>
      <w:szCs w:val="24"/>
    </w:rPr>
  </w:style>
  <w:style w:type="paragraph" w:styleId="Footer">
    <w:name w:val="footer"/>
    <w:basedOn w:val="Normal"/>
    <w:link w:val="FooterChar"/>
    <w:uiPriority w:val="99"/>
    <w:rsid w:val="00256A8F"/>
    <w:pPr>
      <w:tabs>
        <w:tab w:val="center" w:pos="4536"/>
        <w:tab w:val="right" w:pos="9072"/>
      </w:tabs>
    </w:pPr>
  </w:style>
  <w:style w:type="character" w:customStyle="1" w:styleId="FooterChar">
    <w:name w:val="Footer Char"/>
    <w:basedOn w:val="DefaultParagraphFont"/>
    <w:link w:val="Footer"/>
    <w:uiPriority w:val="99"/>
    <w:semiHidden/>
    <w:locked/>
    <w:rsid w:val="00B86B2D"/>
    <w:rPr>
      <w:rFonts w:cs="Times New Roman"/>
      <w:sz w:val="24"/>
      <w:szCs w:val="24"/>
    </w:rPr>
  </w:style>
  <w:style w:type="paragraph" w:styleId="BalloonText">
    <w:name w:val="Balloon Text"/>
    <w:basedOn w:val="Normal"/>
    <w:link w:val="BalloonTextChar"/>
    <w:uiPriority w:val="99"/>
    <w:semiHidden/>
    <w:rsid w:val="00C934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B2D"/>
    <w:rPr>
      <w:rFonts w:cs="Times New Roman"/>
      <w:sz w:val="2"/>
    </w:rPr>
  </w:style>
  <w:style w:type="table" w:styleId="TableGrid">
    <w:name w:val="Table Grid"/>
    <w:basedOn w:val="TableNormal"/>
    <w:uiPriority w:val="99"/>
    <w:locked/>
    <w:rsid w:val="00F31F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260408">
      <w:marLeft w:val="0"/>
      <w:marRight w:val="0"/>
      <w:marTop w:val="0"/>
      <w:marBottom w:val="0"/>
      <w:divBdr>
        <w:top w:val="none" w:sz="0" w:space="0" w:color="auto"/>
        <w:left w:val="none" w:sz="0" w:space="0" w:color="auto"/>
        <w:bottom w:val="none" w:sz="0" w:space="0" w:color="auto"/>
        <w:right w:val="none" w:sz="0" w:space="0" w:color="auto"/>
      </w:divBdr>
    </w:div>
    <w:div w:id="512260409">
      <w:marLeft w:val="0"/>
      <w:marRight w:val="0"/>
      <w:marTop w:val="0"/>
      <w:marBottom w:val="0"/>
      <w:divBdr>
        <w:top w:val="none" w:sz="0" w:space="0" w:color="auto"/>
        <w:left w:val="none" w:sz="0" w:space="0" w:color="auto"/>
        <w:bottom w:val="none" w:sz="0" w:space="0" w:color="auto"/>
        <w:right w:val="none" w:sz="0" w:space="0" w:color="auto"/>
      </w:divBdr>
    </w:div>
    <w:div w:id="51226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vri-fr.com/images/presentation/nervurage-fonds.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img2.hostingpics.net/thumbs/899662chariot_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made-in-tunisia.net/_medias_files/logo_item/20339_tole-en-bobin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2</Pages>
  <Words>770</Words>
  <Characters>4239</Characters>
  <Application>Microsoft Office Outlook</Application>
  <DocSecurity>0</DocSecurity>
  <Lines>0</Lines>
  <Paragraphs>0</Paragraphs>
  <ScaleCrop>false</ScaleCrop>
  <Company>UTBM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Médian A10  </dc:title>
  <dc:subject/>
  <dc:creator>UTBM</dc:creator>
  <cp:keywords/>
  <dc:description/>
  <cp:lastModifiedBy>UTBM</cp:lastModifiedBy>
  <cp:revision>47</cp:revision>
  <cp:lastPrinted>2011-05-04T07:35:00Z</cp:lastPrinted>
  <dcterms:created xsi:type="dcterms:W3CDTF">2010-10-22T06:26:00Z</dcterms:created>
  <dcterms:modified xsi:type="dcterms:W3CDTF">2011-07-01T12:42:00Z</dcterms:modified>
</cp:coreProperties>
</file>