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B5" w:rsidRPr="000947B5" w:rsidRDefault="000947B5" w:rsidP="000947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 xml:space="preserve">Final </w:t>
      </w:r>
      <w:r>
        <w:rPr>
          <w:b/>
          <w:sz w:val="28"/>
          <w:szCs w:val="28"/>
        </w:rPr>
        <w:tab/>
        <w:t>TI05</w:t>
      </w:r>
      <w:r w:rsidRPr="000947B5">
        <w:rPr>
          <w:b/>
          <w:sz w:val="28"/>
          <w:szCs w:val="28"/>
        </w:rPr>
        <w:t xml:space="preserve"> </w:t>
      </w:r>
      <w:r w:rsidR="006C6698">
        <w:rPr>
          <w:b/>
          <w:sz w:val="28"/>
          <w:szCs w:val="28"/>
        </w:rPr>
        <w:t>P2019</w:t>
      </w:r>
    </w:p>
    <w:p w:rsidR="00B346A8" w:rsidRPr="00B3594E" w:rsidRDefault="006C6698" w:rsidP="00DA64E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sz w:val="28"/>
          <w:szCs w:val="28"/>
        </w:rPr>
        <w:t>26 juin 2019</w:t>
      </w:r>
      <w:r w:rsidR="00DC3B6A">
        <w:rPr>
          <w:b/>
          <w:sz w:val="28"/>
          <w:szCs w:val="28"/>
        </w:rPr>
        <w:t xml:space="preserve"> </w:t>
      </w:r>
      <w:bookmarkStart w:id="0" w:name="_GoBack"/>
      <w:bookmarkEnd w:id="0"/>
    </w:p>
    <w:p w:rsidR="00D577B4" w:rsidRPr="00F563DE" w:rsidRDefault="00D577B4" w:rsidP="00D577B4">
      <w:pPr>
        <w:pStyle w:val="Paragraphedeliste"/>
        <w:rPr>
          <w:b/>
          <w:i/>
          <w:sz w:val="20"/>
          <w:szCs w:val="20"/>
        </w:rPr>
      </w:pPr>
    </w:p>
    <w:p w:rsidR="00D577B4" w:rsidRPr="00F563DE" w:rsidRDefault="00D577B4" w:rsidP="00D577B4">
      <w:pPr>
        <w:rPr>
          <w:b/>
          <w:sz w:val="20"/>
          <w:szCs w:val="20"/>
        </w:rPr>
      </w:pPr>
    </w:p>
    <w:p w:rsidR="00D577B4" w:rsidRPr="000947B5" w:rsidRDefault="00BD3973" w:rsidP="00BD397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0947B5">
        <w:rPr>
          <w:b/>
          <w:sz w:val="28"/>
          <w:szCs w:val="28"/>
        </w:rPr>
        <w:t>Question </w:t>
      </w:r>
      <w:r w:rsidR="00DA64E6">
        <w:rPr>
          <w:b/>
          <w:sz w:val="28"/>
          <w:szCs w:val="28"/>
        </w:rPr>
        <w:t xml:space="preserve">1 : </w:t>
      </w:r>
      <w:r w:rsidRPr="000947B5">
        <w:rPr>
          <w:b/>
          <w:sz w:val="28"/>
          <w:szCs w:val="28"/>
        </w:rPr>
        <w:t xml:space="preserve"> La </w:t>
      </w:r>
      <w:r w:rsidR="006C6698">
        <w:rPr>
          <w:b/>
          <w:sz w:val="28"/>
          <w:szCs w:val="28"/>
        </w:rPr>
        <w:t>gestion de conflit</w:t>
      </w:r>
    </w:p>
    <w:p w:rsidR="00BD3973" w:rsidRPr="00C66221" w:rsidRDefault="00BD3973" w:rsidP="00D577B4">
      <w:pPr>
        <w:rPr>
          <w:b/>
          <w:sz w:val="20"/>
          <w:szCs w:val="20"/>
        </w:rPr>
      </w:pPr>
    </w:p>
    <w:p w:rsidR="004863C8" w:rsidRDefault="004863C8" w:rsidP="00DC3B6A">
      <w:pPr>
        <w:jc w:val="both"/>
        <w:rPr>
          <w:sz w:val="22"/>
          <w:szCs w:val="20"/>
        </w:rPr>
      </w:pPr>
      <w:r>
        <w:rPr>
          <w:sz w:val="22"/>
          <w:szCs w:val="20"/>
        </w:rPr>
        <w:t xml:space="preserve">Vous êtes le responsable d’un établissement de R&amp;D (recherche et développement) d’une grande société de prestation de travaux d’études, situé en région parisienne. </w:t>
      </w:r>
      <w:r w:rsidR="001D2B75">
        <w:rPr>
          <w:sz w:val="22"/>
          <w:szCs w:val="20"/>
        </w:rPr>
        <w:t xml:space="preserve">Cette entreprise appartient depuis peu à un industriel américain, spécialisé dans le domaine de la technologie de pointe. </w:t>
      </w:r>
      <w:r>
        <w:rPr>
          <w:sz w:val="22"/>
          <w:szCs w:val="20"/>
        </w:rPr>
        <w:t>Votre société</w:t>
      </w:r>
      <w:r w:rsidR="00FD4CB2">
        <w:rPr>
          <w:sz w:val="22"/>
          <w:szCs w:val="20"/>
        </w:rPr>
        <w:t>, qui emploi</w:t>
      </w:r>
      <w:r w:rsidR="002159CB">
        <w:rPr>
          <w:sz w:val="22"/>
          <w:szCs w:val="20"/>
        </w:rPr>
        <w:t>e</w:t>
      </w:r>
      <w:r w:rsidR="00FD4CB2">
        <w:rPr>
          <w:sz w:val="22"/>
          <w:szCs w:val="20"/>
        </w:rPr>
        <w:t xml:space="preserve"> 1500 techniciens et ingénieurs,</w:t>
      </w:r>
      <w:r>
        <w:rPr>
          <w:sz w:val="22"/>
          <w:szCs w:val="20"/>
        </w:rPr>
        <w:t xml:space="preserve"> est sollicitée par de grands groupes industriels internationaux afin de concevoir et développer tout ou partie de leurs produits. Vos donneurs d’ordre sont ainsi extrêmement exigeant sur la qualité de vos prestations et sur le respect des délais négociés.</w:t>
      </w:r>
    </w:p>
    <w:p w:rsidR="004863C8" w:rsidRDefault="004863C8" w:rsidP="00DC3B6A">
      <w:pPr>
        <w:jc w:val="both"/>
        <w:rPr>
          <w:sz w:val="22"/>
          <w:szCs w:val="20"/>
        </w:rPr>
      </w:pPr>
      <w:r>
        <w:rPr>
          <w:sz w:val="22"/>
          <w:szCs w:val="20"/>
        </w:rPr>
        <w:t>Afin de développer vos activités et remporter les marchés, vous savez que ces délais ont été négociés au plus juste par votre entreprise.</w:t>
      </w:r>
    </w:p>
    <w:p w:rsidR="004863C8" w:rsidRDefault="004863C8" w:rsidP="00DC3B6A">
      <w:pPr>
        <w:jc w:val="both"/>
        <w:rPr>
          <w:sz w:val="22"/>
          <w:szCs w:val="20"/>
        </w:rPr>
      </w:pPr>
      <w:r>
        <w:rPr>
          <w:sz w:val="22"/>
          <w:szCs w:val="20"/>
        </w:rPr>
        <w:t xml:space="preserve">Vous constatez depuis un certain temps une pression montante dans votre technocentre, phénomène qui vous est remonté par les organisations syndicales. En effet, des disputes auraient eu lieu dans les files d’attente de la </w:t>
      </w:r>
      <w:r w:rsidR="00FD4CB2">
        <w:rPr>
          <w:sz w:val="22"/>
          <w:szCs w:val="20"/>
        </w:rPr>
        <w:t>cafétaria, autour de la réservation et l’occupation des salles de téléconférence, et vous avez constaté par vous -même que les lumières restent allumées tard le soir dans les salles de travail et les bureaux de CAO.</w:t>
      </w:r>
    </w:p>
    <w:p w:rsidR="00FD4CB2" w:rsidRDefault="00FD4CB2" w:rsidP="00DC3B6A">
      <w:pPr>
        <w:jc w:val="both"/>
        <w:rPr>
          <w:sz w:val="22"/>
          <w:szCs w:val="20"/>
        </w:rPr>
      </w:pPr>
      <w:r>
        <w:rPr>
          <w:sz w:val="22"/>
          <w:szCs w:val="20"/>
        </w:rPr>
        <w:t xml:space="preserve">Par ailleurs vous avez du mal à recruter les compétences nécessaires pour accompagner le développement </w:t>
      </w:r>
      <w:r w:rsidR="000D3053">
        <w:rPr>
          <w:sz w:val="22"/>
          <w:szCs w:val="20"/>
        </w:rPr>
        <w:t xml:space="preserve">rapide </w:t>
      </w:r>
      <w:r>
        <w:rPr>
          <w:sz w:val="22"/>
          <w:szCs w:val="20"/>
        </w:rPr>
        <w:t>de votre secteur d’activité et vos équipes sont sous-dimensionnées par rapport à la charge de travail. Cette situation</w:t>
      </w:r>
      <w:r w:rsidR="00113135">
        <w:rPr>
          <w:sz w:val="22"/>
          <w:szCs w:val="20"/>
        </w:rPr>
        <w:t>,</w:t>
      </w:r>
      <w:r>
        <w:rPr>
          <w:sz w:val="22"/>
          <w:szCs w:val="20"/>
        </w:rPr>
        <w:t xml:space="preserve"> que vous espériez temporaire</w:t>
      </w:r>
      <w:r w:rsidR="00113135">
        <w:rPr>
          <w:sz w:val="22"/>
          <w:szCs w:val="20"/>
        </w:rPr>
        <w:t>,</w:t>
      </w:r>
      <w:r>
        <w:rPr>
          <w:sz w:val="22"/>
          <w:szCs w:val="20"/>
        </w:rPr>
        <w:t xml:space="preserve"> dure cependant depuis quelques mois.</w:t>
      </w:r>
    </w:p>
    <w:p w:rsidR="00FD4CB2" w:rsidRDefault="00FD4CB2" w:rsidP="00DC3B6A">
      <w:pPr>
        <w:jc w:val="both"/>
        <w:rPr>
          <w:sz w:val="22"/>
          <w:szCs w:val="20"/>
        </w:rPr>
      </w:pPr>
      <w:r>
        <w:rPr>
          <w:sz w:val="22"/>
          <w:szCs w:val="20"/>
        </w:rPr>
        <w:t>Les organisations syndicales se font écho de ces tensions dans leurs tracts et la forme employée est de plus en plus agressive, certains s’en prenant même nominativement à des chefs de service</w:t>
      </w:r>
      <w:r w:rsidR="001D2B75">
        <w:rPr>
          <w:sz w:val="22"/>
          <w:szCs w:val="20"/>
        </w:rPr>
        <w:t>, « plus technologues que managers »</w:t>
      </w:r>
      <w:r>
        <w:rPr>
          <w:sz w:val="22"/>
          <w:szCs w:val="20"/>
        </w:rPr>
        <w:t>.</w:t>
      </w:r>
    </w:p>
    <w:p w:rsidR="00FD4CB2" w:rsidRDefault="00FD4CB2" w:rsidP="00DC3B6A">
      <w:pPr>
        <w:jc w:val="both"/>
        <w:rPr>
          <w:sz w:val="22"/>
          <w:szCs w:val="20"/>
        </w:rPr>
      </w:pPr>
      <w:r>
        <w:rPr>
          <w:sz w:val="22"/>
          <w:szCs w:val="20"/>
        </w:rPr>
        <w:t xml:space="preserve">Toutefois la hiérarchie vous affirme que ces mouvements d’humeur sont épisodiques et « normaux dans notre profession ». Et l’organisation prochaine d’élections du personnel afin de désigner les membres du nouveau Comité Economique et Social (ex comité d’établissement) explique certainement la </w:t>
      </w:r>
      <w:r w:rsidR="00113135">
        <w:rPr>
          <w:sz w:val="22"/>
          <w:szCs w:val="20"/>
        </w:rPr>
        <w:t>surenchère</w:t>
      </w:r>
      <w:r>
        <w:rPr>
          <w:sz w:val="22"/>
          <w:szCs w:val="20"/>
        </w:rPr>
        <w:t xml:space="preserve"> syndicale. </w:t>
      </w:r>
      <w:r w:rsidR="00660B76">
        <w:rPr>
          <w:sz w:val="22"/>
          <w:szCs w:val="20"/>
        </w:rPr>
        <w:t xml:space="preserve">En effet la population du Technocentre est traditionnellement peu syndiquée </w:t>
      </w:r>
      <w:r w:rsidR="002159CB">
        <w:rPr>
          <w:sz w:val="22"/>
          <w:szCs w:val="20"/>
        </w:rPr>
        <w:t xml:space="preserve">et </w:t>
      </w:r>
      <w:r w:rsidR="001D2B75">
        <w:rPr>
          <w:sz w:val="22"/>
          <w:szCs w:val="20"/>
        </w:rPr>
        <w:t xml:space="preserve">pour certains </w:t>
      </w:r>
      <w:r w:rsidR="007B5C6B">
        <w:rPr>
          <w:sz w:val="22"/>
          <w:szCs w:val="20"/>
        </w:rPr>
        <w:t>responsables</w:t>
      </w:r>
      <w:r w:rsidR="001D2B75">
        <w:rPr>
          <w:sz w:val="22"/>
          <w:szCs w:val="20"/>
        </w:rPr>
        <w:t xml:space="preserve"> </w:t>
      </w:r>
      <w:r w:rsidR="007B5C6B">
        <w:rPr>
          <w:sz w:val="22"/>
          <w:szCs w:val="20"/>
        </w:rPr>
        <w:t>hiérarchiques,</w:t>
      </w:r>
      <w:r w:rsidR="001D2B75">
        <w:rPr>
          <w:sz w:val="22"/>
          <w:szCs w:val="20"/>
        </w:rPr>
        <w:t xml:space="preserve"> </w:t>
      </w:r>
      <w:r w:rsidR="007B5C6B">
        <w:rPr>
          <w:sz w:val="22"/>
          <w:szCs w:val="20"/>
        </w:rPr>
        <w:t>anciens de la maison</w:t>
      </w:r>
      <w:r w:rsidR="001D2B75">
        <w:rPr>
          <w:sz w:val="22"/>
          <w:szCs w:val="20"/>
        </w:rPr>
        <w:t xml:space="preserve">, </w:t>
      </w:r>
      <w:r w:rsidR="00660B76">
        <w:rPr>
          <w:sz w:val="22"/>
          <w:szCs w:val="20"/>
        </w:rPr>
        <w:t xml:space="preserve">les organisations syndicales </w:t>
      </w:r>
      <w:r w:rsidR="001D2B75">
        <w:rPr>
          <w:sz w:val="22"/>
          <w:szCs w:val="20"/>
        </w:rPr>
        <w:t>« </w:t>
      </w:r>
      <w:r w:rsidR="00660B76">
        <w:rPr>
          <w:sz w:val="22"/>
          <w:szCs w:val="20"/>
        </w:rPr>
        <w:t>orchestrent le buzz</w:t>
      </w:r>
      <w:r w:rsidR="001D2B75">
        <w:rPr>
          <w:sz w:val="22"/>
          <w:szCs w:val="20"/>
        </w:rPr>
        <w:t> »</w:t>
      </w:r>
      <w:r w:rsidR="00660B76">
        <w:rPr>
          <w:sz w:val="22"/>
          <w:szCs w:val="20"/>
        </w:rPr>
        <w:t xml:space="preserve"> pour se rendre visibles.</w:t>
      </w:r>
    </w:p>
    <w:p w:rsidR="00113135" w:rsidRDefault="00113135" w:rsidP="00DC3B6A">
      <w:pPr>
        <w:jc w:val="both"/>
        <w:rPr>
          <w:sz w:val="22"/>
          <w:szCs w:val="20"/>
        </w:rPr>
      </w:pPr>
      <w:r>
        <w:rPr>
          <w:sz w:val="22"/>
          <w:szCs w:val="20"/>
        </w:rPr>
        <w:t xml:space="preserve">La semaine dernière, à la demande de la direction de la gestion et de la comptabilité, vous avez convoqué en entretien disciplinaire, préalable à une éventuelle mesure de licenciement, un collaborateur soupçonné de tricher sur ses frais de déplacement en réalisant de fausses déclarations et en présentant de fausses notes d’hôtel. </w:t>
      </w:r>
      <w:r w:rsidR="006C405D">
        <w:rPr>
          <w:sz w:val="22"/>
          <w:szCs w:val="20"/>
        </w:rPr>
        <w:t xml:space="preserve">Il s’agit d’un collaborateur </w:t>
      </w:r>
      <w:r w:rsidR="000D3053">
        <w:rPr>
          <w:sz w:val="22"/>
          <w:szCs w:val="20"/>
        </w:rPr>
        <w:t>ancien et</w:t>
      </w:r>
      <w:r w:rsidR="006C405D">
        <w:rPr>
          <w:sz w:val="22"/>
          <w:szCs w:val="20"/>
        </w:rPr>
        <w:t xml:space="preserve"> proche de la retraite, mais en raison du grand nombre de déplacement de vos collaborateurs, vous devez être ferme et en faire un exemple.</w:t>
      </w:r>
    </w:p>
    <w:p w:rsidR="00FD4CB2" w:rsidRDefault="00113135" w:rsidP="00DC3B6A">
      <w:pPr>
        <w:jc w:val="both"/>
        <w:rPr>
          <w:sz w:val="22"/>
          <w:szCs w:val="20"/>
        </w:rPr>
      </w:pPr>
      <w:r>
        <w:rPr>
          <w:sz w:val="22"/>
          <w:szCs w:val="20"/>
        </w:rPr>
        <w:t xml:space="preserve">En vous rendant à votre travail ce lundi matin, vous trouvez un attroupement devant l’entrée du site qui empêche toute personne de rentrer dans le périmètre de l’établissement. </w:t>
      </w:r>
    </w:p>
    <w:p w:rsidR="00113135" w:rsidRDefault="00113135" w:rsidP="00DC3B6A">
      <w:pPr>
        <w:jc w:val="both"/>
        <w:rPr>
          <w:sz w:val="22"/>
          <w:szCs w:val="20"/>
        </w:rPr>
      </w:pPr>
      <w:r>
        <w:rPr>
          <w:sz w:val="22"/>
          <w:szCs w:val="20"/>
        </w:rPr>
        <w:t>Les mots d’ordre de la centaine de personnes qui bloquent l’entrée sont des appels à la grève, au blocage des installations : « halte au mépris », « non au licenciement », « plus de déplacement en 3</w:t>
      </w:r>
      <w:r w:rsidRPr="00113135">
        <w:rPr>
          <w:sz w:val="22"/>
          <w:szCs w:val="20"/>
          <w:vertAlign w:val="superscript"/>
        </w:rPr>
        <w:t>ème</w:t>
      </w:r>
      <w:r>
        <w:rPr>
          <w:sz w:val="22"/>
          <w:szCs w:val="20"/>
        </w:rPr>
        <w:t xml:space="preserve"> classe », </w:t>
      </w:r>
    </w:p>
    <w:p w:rsidR="00113135" w:rsidRPr="004863C8" w:rsidRDefault="00113135" w:rsidP="00DC3B6A">
      <w:pPr>
        <w:jc w:val="both"/>
        <w:rPr>
          <w:sz w:val="22"/>
          <w:szCs w:val="20"/>
        </w:rPr>
      </w:pPr>
      <w:r>
        <w:rPr>
          <w:sz w:val="22"/>
          <w:szCs w:val="20"/>
        </w:rPr>
        <w:t>« </w:t>
      </w:r>
      <w:r w:rsidR="00660B76">
        <w:rPr>
          <w:sz w:val="22"/>
          <w:szCs w:val="20"/>
        </w:rPr>
        <w:t>Des</w:t>
      </w:r>
      <w:r>
        <w:rPr>
          <w:sz w:val="22"/>
          <w:szCs w:val="20"/>
        </w:rPr>
        <w:t xml:space="preserve"> conditions de travail dignes d’un technocentre », </w:t>
      </w:r>
      <w:r w:rsidR="001D2B75">
        <w:rPr>
          <w:sz w:val="22"/>
          <w:szCs w:val="20"/>
        </w:rPr>
        <w:t>« l’américain sur le terrain </w:t>
      </w:r>
      <w:r w:rsidR="007B5C6B">
        <w:rPr>
          <w:sz w:val="22"/>
          <w:szCs w:val="20"/>
        </w:rPr>
        <w:t>», …</w:t>
      </w:r>
    </w:p>
    <w:p w:rsidR="00836CCA" w:rsidRPr="006C6698" w:rsidRDefault="00836CCA" w:rsidP="00D577B4">
      <w:pPr>
        <w:rPr>
          <w:color w:val="FF0000"/>
          <w:sz w:val="10"/>
          <w:szCs w:val="10"/>
        </w:rPr>
      </w:pPr>
    </w:p>
    <w:p w:rsidR="00587275" w:rsidRPr="006C6698" w:rsidRDefault="00587275" w:rsidP="0092117A">
      <w:pPr>
        <w:pStyle w:val="Paragraphedeliste"/>
        <w:ind w:left="0"/>
        <w:rPr>
          <w:color w:val="FF0000"/>
          <w:sz w:val="10"/>
          <w:szCs w:val="10"/>
        </w:rPr>
      </w:pPr>
    </w:p>
    <w:p w:rsidR="00CA2A29" w:rsidRPr="00660B76" w:rsidRDefault="00CA2A29" w:rsidP="004F4849">
      <w:pPr>
        <w:pStyle w:val="Paragraphedeliste"/>
        <w:ind w:left="0"/>
        <w:jc w:val="both"/>
      </w:pPr>
      <w:r w:rsidRPr="00660B76">
        <w:t>En prenant en compte les faits ci-dessus, répondez aux questions suivantes :</w:t>
      </w:r>
    </w:p>
    <w:p w:rsidR="00CA2A29" w:rsidRPr="00660B76" w:rsidRDefault="00CA2A29" w:rsidP="004F4849">
      <w:pPr>
        <w:pStyle w:val="Paragraphedeliste"/>
        <w:ind w:left="0"/>
        <w:jc w:val="both"/>
        <w:rPr>
          <w:sz w:val="10"/>
          <w:szCs w:val="10"/>
        </w:rPr>
      </w:pPr>
    </w:p>
    <w:p w:rsidR="00C66221" w:rsidRPr="00660B76" w:rsidRDefault="00660B76" w:rsidP="00660B76">
      <w:pPr>
        <w:ind w:left="360"/>
        <w:jc w:val="both"/>
        <w:rPr>
          <w:b/>
        </w:rPr>
      </w:pPr>
      <w:r>
        <w:rPr>
          <w:b/>
        </w:rPr>
        <w:t xml:space="preserve">1.1 </w:t>
      </w:r>
      <w:r w:rsidR="00C66221" w:rsidRPr="00660B76">
        <w:rPr>
          <w:b/>
        </w:rPr>
        <w:t xml:space="preserve">Quels sont </w:t>
      </w:r>
      <w:r w:rsidRPr="00660B76">
        <w:rPr>
          <w:b/>
        </w:rPr>
        <w:t>les différentes intensités que peut prendre un conflit</w:t>
      </w:r>
      <w:r w:rsidR="00C66221" w:rsidRPr="00660B76">
        <w:rPr>
          <w:b/>
        </w:rPr>
        <w:t> ?</w:t>
      </w:r>
    </w:p>
    <w:p w:rsidR="00660B76" w:rsidRPr="00660B76" w:rsidRDefault="00660B76" w:rsidP="00660B76">
      <w:pPr>
        <w:pStyle w:val="Paragraphedeliste"/>
        <w:jc w:val="both"/>
        <w:rPr>
          <w:b/>
        </w:rPr>
      </w:pPr>
    </w:p>
    <w:p w:rsidR="00660B76" w:rsidRPr="00660B76" w:rsidRDefault="004F4849" w:rsidP="004F4849">
      <w:pPr>
        <w:ind w:left="360"/>
        <w:jc w:val="both"/>
        <w:rPr>
          <w:b/>
        </w:rPr>
      </w:pPr>
      <w:r w:rsidRPr="00660B76">
        <w:rPr>
          <w:b/>
        </w:rPr>
        <w:t>1.2</w:t>
      </w:r>
      <w:r w:rsidR="00660B76" w:rsidRPr="00660B76">
        <w:rPr>
          <w:b/>
        </w:rPr>
        <w:t xml:space="preserve"> Indiquez le cycle du conflit collectif et faites le lien </w:t>
      </w:r>
      <w:r w:rsidR="00660B76">
        <w:rPr>
          <w:b/>
        </w:rPr>
        <w:t>entre les étapes du cycle et les évènements ci-dessus.</w:t>
      </w:r>
    </w:p>
    <w:p w:rsidR="00660B76" w:rsidRDefault="00660B76" w:rsidP="00660B76">
      <w:pPr>
        <w:ind w:left="2484" w:firstLine="348"/>
        <w:jc w:val="both"/>
        <w:rPr>
          <w:b/>
          <w:color w:val="FF0000"/>
        </w:rPr>
      </w:pPr>
    </w:p>
    <w:p w:rsidR="00660B76" w:rsidRDefault="00660B76" w:rsidP="004F4849">
      <w:pPr>
        <w:ind w:left="360"/>
        <w:jc w:val="both"/>
        <w:rPr>
          <w:b/>
        </w:rPr>
      </w:pPr>
      <w:r w:rsidRPr="00660B76">
        <w:rPr>
          <w:b/>
        </w:rPr>
        <w:t xml:space="preserve">1.3 </w:t>
      </w:r>
      <w:r w:rsidR="00CA2A29" w:rsidRPr="00660B76">
        <w:rPr>
          <w:b/>
        </w:rPr>
        <w:t xml:space="preserve">Quels sont </w:t>
      </w:r>
      <w:r w:rsidRPr="00660B76">
        <w:rPr>
          <w:b/>
        </w:rPr>
        <w:t>à votre avis les éléments qui ont conduit à cette situation ?</w:t>
      </w:r>
      <w:r w:rsidR="002159CB">
        <w:rPr>
          <w:b/>
        </w:rPr>
        <w:t xml:space="preserve"> Quelle est la cause première et quels sont les effets ?</w:t>
      </w:r>
    </w:p>
    <w:p w:rsidR="006C405D" w:rsidRDefault="006C405D" w:rsidP="004F4849">
      <w:pPr>
        <w:ind w:left="360"/>
        <w:jc w:val="both"/>
        <w:rPr>
          <w:b/>
        </w:rPr>
      </w:pPr>
    </w:p>
    <w:p w:rsidR="000D3053" w:rsidRPr="000D3053" w:rsidRDefault="000D3053" w:rsidP="000D3053">
      <w:pPr>
        <w:ind w:left="360"/>
        <w:jc w:val="both"/>
      </w:pPr>
    </w:p>
    <w:p w:rsidR="006C405D" w:rsidRDefault="006C405D" w:rsidP="004F4849">
      <w:pPr>
        <w:ind w:left="360"/>
        <w:jc w:val="both"/>
        <w:rPr>
          <w:b/>
        </w:rPr>
      </w:pPr>
      <w:r>
        <w:rPr>
          <w:b/>
        </w:rPr>
        <w:lastRenderedPageBreak/>
        <w:t>1.4 Quels sont les 3 piliers indispensables pour gérer un conflit ? </w:t>
      </w:r>
      <w:r w:rsidR="000D3053" w:rsidRPr="000D3053">
        <w:rPr>
          <w:i/>
        </w:rPr>
        <w:t>(</w:t>
      </w:r>
      <w:r w:rsidR="000D3053">
        <w:rPr>
          <w:i/>
        </w:rPr>
        <w:t>V</w:t>
      </w:r>
      <w:r w:rsidR="000D3053" w:rsidRPr="000D3053">
        <w:rPr>
          <w:i/>
        </w:rPr>
        <w:t>ous</w:t>
      </w:r>
      <w:r w:rsidRPr="000D3053">
        <w:rPr>
          <w:i/>
        </w:rPr>
        <w:t xml:space="preserve"> </w:t>
      </w:r>
      <w:r w:rsidR="000D3053" w:rsidRPr="000D3053">
        <w:rPr>
          <w:i/>
        </w:rPr>
        <w:t>développerez</w:t>
      </w:r>
      <w:r w:rsidRPr="000D3053">
        <w:rPr>
          <w:i/>
        </w:rPr>
        <w:t xml:space="preserve"> en particulier le 3</w:t>
      </w:r>
      <w:r w:rsidRPr="000D3053">
        <w:rPr>
          <w:i/>
          <w:vertAlign w:val="superscript"/>
        </w:rPr>
        <w:t>ème</w:t>
      </w:r>
      <w:r w:rsidRPr="000D3053">
        <w:rPr>
          <w:i/>
        </w:rPr>
        <w:t xml:space="preserve"> pilier et ses étapes, en vous </w:t>
      </w:r>
      <w:r w:rsidR="000D3053" w:rsidRPr="000D3053">
        <w:rPr>
          <w:i/>
        </w:rPr>
        <w:t>référant</w:t>
      </w:r>
      <w:r w:rsidRPr="000D3053">
        <w:rPr>
          <w:i/>
        </w:rPr>
        <w:t xml:space="preserve"> aux </w:t>
      </w:r>
      <w:r w:rsidR="000D3053" w:rsidRPr="000D3053">
        <w:rPr>
          <w:i/>
        </w:rPr>
        <w:t>événements</w:t>
      </w:r>
      <w:r w:rsidRPr="000D3053">
        <w:rPr>
          <w:i/>
        </w:rPr>
        <w:t xml:space="preserve"> ci-dessus)</w:t>
      </w:r>
    </w:p>
    <w:p w:rsidR="006C405D" w:rsidRPr="00660B76" w:rsidRDefault="006C405D" w:rsidP="00E40530">
      <w:pPr>
        <w:ind w:left="360"/>
        <w:jc w:val="both"/>
        <w:rPr>
          <w:b/>
        </w:rPr>
      </w:pPr>
      <w:r>
        <w:rPr>
          <w:b/>
        </w:rPr>
        <w:t xml:space="preserve">        </w:t>
      </w:r>
    </w:p>
    <w:p w:rsidR="001D2B75" w:rsidRDefault="000D3053" w:rsidP="004F4849">
      <w:pPr>
        <w:ind w:left="360"/>
        <w:jc w:val="both"/>
        <w:rPr>
          <w:b/>
        </w:rPr>
      </w:pPr>
      <w:r w:rsidRPr="000D3053">
        <w:rPr>
          <w:b/>
        </w:rPr>
        <w:t xml:space="preserve">1.5 </w:t>
      </w:r>
      <w:r w:rsidR="007B5C6B">
        <w:rPr>
          <w:b/>
        </w:rPr>
        <w:t>Quels effet</w:t>
      </w:r>
      <w:r w:rsidR="002159CB">
        <w:rPr>
          <w:b/>
        </w:rPr>
        <w:t>s</w:t>
      </w:r>
      <w:r w:rsidR="007B5C6B">
        <w:rPr>
          <w:b/>
        </w:rPr>
        <w:t xml:space="preserve"> positifs peut-on tirer d’une résolution « gagnant/gagnant » d’un conflit, et q</w:t>
      </w:r>
      <w:r w:rsidRPr="000D3053">
        <w:rPr>
          <w:b/>
        </w:rPr>
        <w:t>uelles sont les mesures à prendre selon vous, afin d’éviter de se retrouver un jour dans une situation semblable ?</w:t>
      </w:r>
    </w:p>
    <w:p w:rsidR="00CA2A29" w:rsidRDefault="000D3053" w:rsidP="007B5C6B">
      <w:pPr>
        <w:ind w:left="2484" w:firstLine="348"/>
        <w:jc w:val="both"/>
        <w:rPr>
          <w:b/>
        </w:rPr>
      </w:pPr>
      <w:r w:rsidRPr="000D3053">
        <w:rPr>
          <w:b/>
        </w:rPr>
        <w:t xml:space="preserve"> </w:t>
      </w:r>
    </w:p>
    <w:p w:rsidR="00C01E25" w:rsidRPr="00C66221" w:rsidRDefault="00C01E25" w:rsidP="00C66221">
      <w:pPr>
        <w:pStyle w:val="Paragraphedeliste"/>
        <w:rPr>
          <w:i/>
        </w:rPr>
      </w:pPr>
    </w:p>
    <w:p w:rsidR="00C01E25" w:rsidRPr="00BD3973" w:rsidRDefault="00C01E25" w:rsidP="00C01E2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 xml:space="preserve">Question 2 :  </w:t>
      </w:r>
      <w:r w:rsidR="006C6698">
        <w:rPr>
          <w:b/>
          <w:sz w:val="28"/>
          <w:szCs w:val="28"/>
        </w:rPr>
        <w:t>Le management interculturel</w:t>
      </w:r>
    </w:p>
    <w:p w:rsidR="00C01E25" w:rsidRDefault="00C01E25" w:rsidP="00C01E25">
      <w:pPr>
        <w:jc w:val="center"/>
        <w:rPr>
          <w:i/>
          <w:sz w:val="20"/>
          <w:szCs w:val="20"/>
        </w:rPr>
      </w:pPr>
    </w:p>
    <w:p w:rsidR="00254D68" w:rsidRDefault="006C6698" w:rsidP="006C6698">
      <w:pPr>
        <w:jc w:val="center"/>
        <w:rPr>
          <w:b/>
        </w:rPr>
      </w:pPr>
      <w:r w:rsidRPr="00587275">
        <w:rPr>
          <w:b/>
        </w:rPr>
        <w:t>Indiquez vos réponses sur la feuille jointe et insérez cette dernière dans votre copie</w:t>
      </w:r>
    </w:p>
    <w:p w:rsidR="006C6698" w:rsidRPr="00587275" w:rsidRDefault="006C6698" w:rsidP="006C6698">
      <w:pPr>
        <w:jc w:val="center"/>
        <w:rPr>
          <w:i/>
        </w:rPr>
      </w:pPr>
      <w:r w:rsidRPr="00587275">
        <w:rPr>
          <w:i/>
        </w:rPr>
        <w:t xml:space="preserve"> </w:t>
      </w:r>
      <w:r>
        <w:rPr>
          <w:i/>
        </w:rPr>
        <w:t>(Ne pas oublier d’indiquer vos</w:t>
      </w:r>
      <w:r w:rsidRPr="00587275">
        <w:rPr>
          <w:i/>
        </w:rPr>
        <w:t xml:space="preserve"> nom et prénom en haut de </w:t>
      </w:r>
      <w:r w:rsidR="00254D68" w:rsidRPr="00587275">
        <w:rPr>
          <w:i/>
        </w:rPr>
        <w:t>cette feuille</w:t>
      </w:r>
      <w:r w:rsidRPr="00587275">
        <w:rPr>
          <w:i/>
        </w:rPr>
        <w:t xml:space="preserve"> et de la signer)</w:t>
      </w:r>
    </w:p>
    <w:p w:rsidR="00C01E25" w:rsidRDefault="00C01E25" w:rsidP="00C66221">
      <w:pPr>
        <w:pStyle w:val="Paragraphedeliste"/>
        <w:rPr>
          <w:i/>
        </w:rPr>
      </w:pPr>
    </w:p>
    <w:p w:rsidR="00C01E25" w:rsidRDefault="00C01E25" w:rsidP="00C66221">
      <w:pPr>
        <w:pStyle w:val="Paragraphedeliste"/>
        <w:rPr>
          <w:i/>
        </w:rPr>
      </w:pPr>
    </w:p>
    <w:p w:rsidR="00C66221" w:rsidRPr="00BD3973" w:rsidRDefault="00C66221" w:rsidP="00C6622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Question </w:t>
      </w:r>
      <w:r w:rsidR="00C01E25">
        <w:rPr>
          <w:b/>
          <w:sz w:val="28"/>
          <w:szCs w:val="28"/>
        </w:rPr>
        <w:t>3</w:t>
      </w:r>
      <w:r w:rsidR="00DA64E6">
        <w:rPr>
          <w:b/>
          <w:sz w:val="28"/>
          <w:szCs w:val="28"/>
        </w:rPr>
        <w:t xml:space="preserve"> : </w:t>
      </w:r>
      <w:r>
        <w:rPr>
          <w:b/>
          <w:sz w:val="28"/>
          <w:szCs w:val="28"/>
        </w:rPr>
        <w:t xml:space="preserve"> </w:t>
      </w:r>
      <w:r w:rsidR="00254D68">
        <w:rPr>
          <w:b/>
          <w:sz w:val="28"/>
          <w:szCs w:val="28"/>
        </w:rPr>
        <w:t>La réunion de créativité</w:t>
      </w:r>
    </w:p>
    <w:p w:rsidR="00C66221" w:rsidRPr="00C66221" w:rsidRDefault="00C66221" w:rsidP="00C66221">
      <w:pPr>
        <w:pStyle w:val="Paragraphedeliste"/>
        <w:rPr>
          <w:i/>
          <w:sz w:val="10"/>
          <w:szCs w:val="10"/>
        </w:rPr>
      </w:pPr>
    </w:p>
    <w:p w:rsidR="000947B5" w:rsidRDefault="000947B5" w:rsidP="00C66221">
      <w:pPr>
        <w:jc w:val="center"/>
        <w:rPr>
          <w:i/>
          <w:sz w:val="20"/>
          <w:szCs w:val="20"/>
        </w:rPr>
      </w:pPr>
    </w:p>
    <w:p w:rsidR="000947B5" w:rsidRPr="007B5C6B" w:rsidRDefault="007B5C6B" w:rsidP="007B5C6B">
      <w:pPr>
        <w:jc w:val="both"/>
        <w:rPr>
          <w:b/>
          <w:sz w:val="22"/>
          <w:szCs w:val="22"/>
        </w:rPr>
      </w:pPr>
      <w:r w:rsidRPr="007B5C6B">
        <w:rPr>
          <w:b/>
          <w:sz w:val="22"/>
          <w:szCs w:val="22"/>
        </w:rPr>
        <w:t xml:space="preserve">3.1 D’une façon générale, qu’est-ce qu’une réunion de créativité, quelle est son utilité et son objectif </w:t>
      </w:r>
      <w:r w:rsidR="007F30E5" w:rsidRPr="007B5C6B">
        <w:rPr>
          <w:b/>
          <w:sz w:val="22"/>
          <w:szCs w:val="22"/>
        </w:rPr>
        <w:t>premier et</w:t>
      </w:r>
      <w:r w:rsidR="00D07066">
        <w:rPr>
          <w:b/>
          <w:sz w:val="22"/>
          <w:szCs w:val="22"/>
        </w:rPr>
        <w:t xml:space="preserve"> quand l’utiliser ?</w:t>
      </w:r>
    </w:p>
    <w:p w:rsidR="007B5C6B" w:rsidRPr="007B5C6B" w:rsidRDefault="007F30E5" w:rsidP="00E40530">
      <w:pPr>
        <w:widowControl w:val="0"/>
        <w:jc w:val="both"/>
      </w:pPr>
      <w:r>
        <w:rPr>
          <w:noProof/>
        </w:rPr>
        <w:t xml:space="preserve">    </w:t>
      </w:r>
      <w:r>
        <w:rPr>
          <w:snapToGrid w:val="0"/>
        </w:rPr>
        <w:t xml:space="preserve">        </w:t>
      </w:r>
    </w:p>
    <w:p w:rsidR="00D07066" w:rsidRDefault="00D07066" w:rsidP="00E40530">
      <w:pPr>
        <w:pStyle w:val="Paragraphedeliste"/>
        <w:ind w:left="0"/>
        <w:jc w:val="both"/>
        <w:rPr>
          <w:b/>
          <w:sz w:val="22"/>
        </w:rPr>
      </w:pPr>
      <w:r w:rsidRPr="00D07066">
        <w:rPr>
          <w:b/>
          <w:sz w:val="22"/>
        </w:rPr>
        <w:t>3.2</w:t>
      </w:r>
      <w:r w:rsidRPr="00D07066">
        <w:rPr>
          <w:b/>
          <w:szCs w:val="28"/>
        </w:rPr>
        <w:t xml:space="preserve"> </w:t>
      </w:r>
      <w:r w:rsidRPr="00D07066">
        <w:rPr>
          <w:b/>
          <w:sz w:val="22"/>
        </w:rPr>
        <w:t xml:space="preserve">Quelles sont les règles de base comportementales qui doivent être toujours respectées par les participants pour une réunion de créativité efficace ? </w:t>
      </w:r>
    </w:p>
    <w:p w:rsidR="00D07066" w:rsidRDefault="00D07066" w:rsidP="00D07066">
      <w:pPr>
        <w:pStyle w:val="Paragraphedeliste"/>
        <w:jc w:val="both"/>
        <w:rPr>
          <w:b/>
          <w:sz w:val="22"/>
        </w:rPr>
      </w:pPr>
    </w:p>
    <w:p w:rsidR="00D07066" w:rsidRPr="00D07066" w:rsidRDefault="00D07066" w:rsidP="00E40530">
      <w:pPr>
        <w:pStyle w:val="Paragraphedeliste"/>
        <w:ind w:left="0"/>
        <w:jc w:val="both"/>
        <w:rPr>
          <w:b/>
          <w:sz w:val="22"/>
        </w:rPr>
      </w:pPr>
      <w:r w:rsidRPr="00D07066">
        <w:rPr>
          <w:b/>
          <w:sz w:val="22"/>
        </w:rPr>
        <w:t>3.3</w:t>
      </w:r>
      <w:r w:rsidRPr="00D07066">
        <w:rPr>
          <w:b/>
          <w:sz w:val="28"/>
          <w:szCs w:val="28"/>
        </w:rPr>
        <w:t xml:space="preserve"> </w:t>
      </w:r>
      <w:r>
        <w:rPr>
          <w:b/>
          <w:sz w:val="22"/>
        </w:rPr>
        <w:t>Q</w:t>
      </w:r>
      <w:r w:rsidRPr="00D07066">
        <w:rPr>
          <w:b/>
          <w:sz w:val="22"/>
        </w:rPr>
        <w:t xml:space="preserve">uelles sont les étapes à respecter dans le déroulement d’une réunion de créativité ? </w:t>
      </w:r>
      <w:r w:rsidRPr="00D07066">
        <w:rPr>
          <w:i/>
          <w:sz w:val="22"/>
        </w:rPr>
        <w:t>(Pour chacune des étapes identifiées précisez l’objectif poursuivi, les fondamentaux à respecter et les conditions de la réussite en quelques lignes)</w:t>
      </w:r>
    </w:p>
    <w:p w:rsidR="00D07066" w:rsidRPr="00D07066" w:rsidRDefault="00D07066" w:rsidP="00D07066">
      <w:pPr>
        <w:pStyle w:val="Paragraphedeliste"/>
        <w:jc w:val="both"/>
        <w:rPr>
          <w:sz w:val="22"/>
        </w:rPr>
      </w:pPr>
      <w:r w:rsidRPr="00D07066">
        <w:rPr>
          <w:noProof/>
        </w:rPr>
        <w:t xml:space="preserve"> </w:t>
      </w:r>
      <w:r>
        <w:rPr>
          <w:noProof/>
        </w:rPr>
        <w:t xml:space="preserve">                   </w:t>
      </w:r>
    </w:p>
    <w:p w:rsidR="00D07066" w:rsidRDefault="00D07066" w:rsidP="000947B5">
      <w:pPr>
        <w:pStyle w:val="Paragraphedeliste"/>
        <w:rPr>
          <w:b/>
        </w:rPr>
      </w:pPr>
    </w:p>
    <w:p w:rsidR="00D07066" w:rsidRDefault="00D07066" w:rsidP="000947B5">
      <w:pPr>
        <w:pStyle w:val="Paragraphedeliste"/>
        <w:rPr>
          <w:b/>
        </w:rPr>
      </w:pPr>
      <w:r w:rsidRPr="00D07066">
        <w:rPr>
          <w:noProof/>
        </w:rPr>
        <w:t xml:space="preserve"> </w:t>
      </w:r>
      <w:r>
        <w:rPr>
          <w:noProof/>
        </w:rPr>
        <w:t xml:space="preserve">            </w:t>
      </w:r>
    </w:p>
    <w:p w:rsidR="00D07066" w:rsidRDefault="00D07066" w:rsidP="000947B5">
      <w:pPr>
        <w:pStyle w:val="Paragraphedeliste"/>
        <w:rPr>
          <w:b/>
        </w:rPr>
      </w:pPr>
    </w:p>
    <w:p w:rsidR="00D07066" w:rsidRDefault="00D07066" w:rsidP="00D07066">
      <w:pPr>
        <w:pStyle w:val="Paragraphedeliste"/>
        <w:ind w:left="2136" w:firstLine="696"/>
        <w:rPr>
          <w:b/>
        </w:rPr>
      </w:pPr>
    </w:p>
    <w:p w:rsidR="00D07066" w:rsidRDefault="00D07066" w:rsidP="000947B5">
      <w:pPr>
        <w:pStyle w:val="Paragraphedeliste"/>
        <w:rPr>
          <w:b/>
        </w:rPr>
      </w:pPr>
    </w:p>
    <w:p w:rsidR="000947B5" w:rsidRPr="002F4698" w:rsidRDefault="000947B5" w:rsidP="000947B5">
      <w:pPr>
        <w:pBdr>
          <w:top w:val="single" w:sz="4" w:space="1" w:color="auto"/>
          <w:left w:val="single" w:sz="4" w:space="4" w:color="auto"/>
          <w:bottom w:val="single" w:sz="4" w:space="1" w:color="auto"/>
          <w:right w:val="single" w:sz="4" w:space="4" w:color="auto"/>
        </w:pBdr>
        <w:shd w:val="clear" w:color="auto" w:fill="E0E0E0"/>
        <w:jc w:val="center"/>
        <w:rPr>
          <w:b/>
          <w:sz w:val="10"/>
          <w:szCs w:val="10"/>
        </w:rPr>
      </w:pPr>
    </w:p>
    <w:p w:rsidR="000947B5" w:rsidRPr="00B3594E" w:rsidRDefault="000947B5" w:rsidP="000947B5">
      <w:pPr>
        <w:pBdr>
          <w:top w:val="single" w:sz="4" w:space="1" w:color="auto"/>
          <w:left w:val="single" w:sz="4" w:space="4" w:color="auto"/>
          <w:bottom w:val="single" w:sz="4" w:space="1" w:color="auto"/>
          <w:right w:val="single" w:sz="4" w:space="4" w:color="auto"/>
        </w:pBdr>
        <w:shd w:val="clear" w:color="auto" w:fill="E0E0E0"/>
        <w:jc w:val="center"/>
        <w:rPr>
          <w:b/>
          <w:sz w:val="22"/>
          <w:szCs w:val="22"/>
        </w:rPr>
      </w:pPr>
      <w:r w:rsidRPr="00B3594E">
        <w:rPr>
          <w:b/>
          <w:sz w:val="22"/>
          <w:szCs w:val="22"/>
        </w:rPr>
        <w:t>QUELQUES CONSIGNES DE REDACTION</w:t>
      </w:r>
    </w:p>
    <w:p w:rsidR="000947B5" w:rsidRPr="00587275" w:rsidRDefault="000947B5" w:rsidP="000947B5">
      <w:pPr>
        <w:pBdr>
          <w:top w:val="single" w:sz="4" w:space="1" w:color="auto"/>
          <w:left w:val="single" w:sz="4" w:space="4" w:color="auto"/>
          <w:bottom w:val="single" w:sz="4" w:space="1" w:color="auto"/>
          <w:right w:val="single" w:sz="4" w:space="4" w:color="auto"/>
        </w:pBdr>
        <w:shd w:val="clear" w:color="auto" w:fill="E0E0E0"/>
        <w:jc w:val="center"/>
        <w:rPr>
          <w:b/>
          <w:sz w:val="10"/>
          <w:szCs w:val="10"/>
        </w:rPr>
      </w:pPr>
    </w:p>
    <w:p w:rsidR="000D3053" w:rsidRDefault="000D3053" w:rsidP="000947B5">
      <w:pPr>
        <w:numPr>
          <w:ilvl w:val="0"/>
          <w:numId w:val="4"/>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sz w:val="22"/>
          <w:szCs w:val="22"/>
        </w:rPr>
      </w:pPr>
      <w:r>
        <w:rPr>
          <w:b/>
          <w:sz w:val="22"/>
          <w:szCs w:val="22"/>
        </w:rPr>
        <w:t>Renseignez vos nom, prénom et signez votre copie</w:t>
      </w:r>
    </w:p>
    <w:p w:rsidR="000947B5" w:rsidRPr="00B3594E" w:rsidRDefault="000947B5" w:rsidP="000947B5">
      <w:pPr>
        <w:numPr>
          <w:ilvl w:val="0"/>
          <w:numId w:val="4"/>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sz w:val="22"/>
          <w:szCs w:val="22"/>
        </w:rPr>
      </w:pPr>
      <w:r w:rsidRPr="00B3594E">
        <w:rPr>
          <w:b/>
          <w:sz w:val="22"/>
          <w:szCs w:val="22"/>
        </w:rPr>
        <w:t>Numérotez vos réponses</w:t>
      </w:r>
    </w:p>
    <w:p w:rsidR="000947B5" w:rsidRPr="00B3594E" w:rsidRDefault="000947B5" w:rsidP="000947B5">
      <w:pPr>
        <w:numPr>
          <w:ilvl w:val="0"/>
          <w:numId w:val="4"/>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sz w:val="22"/>
          <w:szCs w:val="22"/>
        </w:rPr>
      </w:pPr>
      <w:r w:rsidRPr="00B3594E">
        <w:rPr>
          <w:b/>
          <w:sz w:val="22"/>
          <w:szCs w:val="22"/>
        </w:rPr>
        <w:t>Ecrivez une ligne sur deux</w:t>
      </w:r>
    </w:p>
    <w:p w:rsidR="000947B5" w:rsidRDefault="000947B5" w:rsidP="000947B5">
      <w:pPr>
        <w:numPr>
          <w:ilvl w:val="0"/>
          <w:numId w:val="4"/>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sz w:val="22"/>
          <w:szCs w:val="22"/>
        </w:rPr>
      </w:pPr>
      <w:r w:rsidRPr="00B3594E">
        <w:rPr>
          <w:b/>
          <w:sz w:val="22"/>
          <w:szCs w:val="22"/>
        </w:rPr>
        <w:t>Soyez précis en évitant les mots inutiles</w:t>
      </w:r>
    </w:p>
    <w:p w:rsidR="000947B5" w:rsidRDefault="000947B5" w:rsidP="000D3053">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0E0E0"/>
        <w:jc w:val="center"/>
        <w:rPr>
          <w:b/>
          <w:sz w:val="22"/>
          <w:szCs w:val="22"/>
        </w:rPr>
      </w:pPr>
      <w:r w:rsidRPr="000D3053">
        <w:rPr>
          <w:b/>
          <w:sz w:val="22"/>
          <w:szCs w:val="22"/>
        </w:rPr>
        <w:t>Structurez vos réponses</w:t>
      </w:r>
    </w:p>
    <w:p w:rsidR="000D3053" w:rsidRPr="000D3053" w:rsidRDefault="000D3053" w:rsidP="000D3053">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0E0E0"/>
        <w:jc w:val="center"/>
        <w:rPr>
          <w:b/>
          <w:sz w:val="22"/>
          <w:szCs w:val="22"/>
        </w:rPr>
      </w:pPr>
      <w:r>
        <w:rPr>
          <w:b/>
          <w:sz w:val="22"/>
          <w:szCs w:val="22"/>
        </w:rPr>
        <w:t>Attention à l’orthographe</w:t>
      </w:r>
    </w:p>
    <w:p w:rsidR="000947B5" w:rsidRPr="003F2349" w:rsidRDefault="000947B5" w:rsidP="000947B5">
      <w:pPr>
        <w:pBdr>
          <w:top w:val="single" w:sz="4" w:space="1" w:color="auto"/>
          <w:left w:val="single" w:sz="4" w:space="4" w:color="auto"/>
          <w:bottom w:val="single" w:sz="4" w:space="1" w:color="auto"/>
          <w:right w:val="single" w:sz="4" w:space="4" w:color="auto"/>
        </w:pBdr>
        <w:shd w:val="clear" w:color="auto" w:fill="E0E0E0"/>
        <w:jc w:val="center"/>
        <w:rPr>
          <w:sz w:val="10"/>
          <w:szCs w:val="10"/>
        </w:rPr>
      </w:pPr>
    </w:p>
    <w:p w:rsidR="000947B5" w:rsidRPr="003F2349" w:rsidRDefault="000947B5" w:rsidP="000947B5">
      <w:pPr>
        <w:pStyle w:val="Paragraphedeliste"/>
        <w:rPr>
          <w:b/>
          <w:sz w:val="20"/>
          <w:szCs w:val="20"/>
        </w:rPr>
      </w:pPr>
    </w:p>
    <w:p w:rsidR="000947B5" w:rsidRPr="000947B5" w:rsidRDefault="000947B5" w:rsidP="000947B5">
      <w:pPr>
        <w:jc w:val="center"/>
        <w:rPr>
          <w:b/>
        </w:rPr>
      </w:pPr>
    </w:p>
    <w:sectPr w:rsidR="000947B5" w:rsidRPr="000947B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F97" w:rsidRDefault="00DE3F97" w:rsidP="000947B5">
      <w:r>
        <w:separator/>
      </w:r>
    </w:p>
  </w:endnote>
  <w:endnote w:type="continuationSeparator" w:id="0">
    <w:p w:rsidR="00DE3F97" w:rsidRDefault="00DE3F97" w:rsidP="000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68" w:rsidRDefault="00254D68" w:rsidP="009F3E72">
    <w:pPr>
      <w:rPr>
        <w:rFonts w:ascii="Arial" w:hAnsi="Arial" w:cs="Arial"/>
        <w:sz w:val="20"/>
        <w:szCs w:val="20"/>
      </w:rPr>
    </w:pPr>
    <w:r>
      <w:rPr>
        <w:rFonts w:ascii="Arial" w:hAnsi="Arial" w:cs="Arial"/>
        <w:sz w:val="20"/>
        <w:szCs w:val="20"/>
      </w:rPr>
      <w:t>Durée de l’épreuve : 2 heures</w:t>
    </w:r>
  </w:p>
  <w:p w:rsidR="00254D68" w:rsidRDefault="00254D68" w:rsidP="009F3E72">
    <w:pPr>
      <w:rPr>
        <w:rFonts w:ascii="Arial" w:hAnsi="Arial" w:cs="Arial"/>
        <w:sz w:val="20"/>
        <w:szCs w:val="20"/>
      </w:rPr>
    </w:pPr>
    <w:r>
      <w:rPr>
        <w:rFonts w:ascii="Arial" w:hAnsi="Arial" w:cs="Arial"/>
        <w:sz w:val="20"/>
        <w:szCs w:val="20"/>
      </w:rPr>
      <w:t xml:space="preserve">Barème de correction : Q1 : 6 points - Q2 : </w:t>
    </w:r>
    <w:r w:rsidR="002159CB">
      <w:rPr>
        <w:rFonts w:ascii="Arial" w:hAnsi="Arial" w:cs="Arial"/>
        <w:sz w:val="20"/>
        <w:szCs w:val="20"/>
      </w:rPr>
      <w:t>3</w:t>
    </w:r>
    <w:r>
      <w:rPr>
        <w:rFonts w:ascii="Arial" w:hAnsi="Arial" w:cs="Arial"/>
        <w:sz w:val="20"/>
        <w:szCs w:val="20"/>
      </w:rPr>
      <w:t xml:space="preserve"> points – Q3 : </w:t>
    </w:r>
    <w:r w:rsidR="002159CB">
      <w:rPr>
        <w:rFonts w:ascii="Arial" w:hAnsi="Arial" w:cs="Arial"/>
        <w:sz w:val="20"/>
        <w:szCs w:val="20"/>
      </w:rPr>
      <w:t>3</w:t>
    </w:r>
    <w:r>
      <w:rPr>
        <w:rFonts w:ascii="Arial" w:hAnsi="Arial" w:cs="Arial"/>
        <w:sz w:val="20"/>
        <w:szCs w:val="20"/>
      </w:rPr>
      <w:t xml:space="preserve"> points </w:t>
    </w:r>
  </w:p>
  <w:p w:rsidR="00254D68" w:rsidRDefault="00254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F97" w:rsidRDefault="00DE3F97" w:rsidP="000947B5">
      <w:r>
        <w:separator/>
      </w:r>
    </w:p>
  </w:footnote>
  <w:footnote w:type="continuationSeparator" w:id="0">
    <w:p w:rsidR="00DE3F97" w:rsidRDefault="00DE3F97" w:rsidP="0009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68" w:rsidRPr="000947B5" w:rsidRDefault="00254D68">
    <w:pPr>
      <w:pStyle w:val="En-tte"/>
      <w:rPr>
        <w:b/>
      </w:rPr>
    </w:pPr>
    <w:r w:rsidRPr="000947B5">
      <w:rPr>
        <w:b/>
      </w:rPr>
      <w:t>UTBM</w:t>
    </w:r>
    <w:r>
      <w:rPr>
        <w:b/>
      </w:rPr>
      <w:t xml:space="preserve">                                                                                                            </w:t>
    </w:r>
    <w:r w:rsidRPr="000947B5">
      <w:rPr>
        <w:b/>
      </w:rPr>
      <w:t xml:space="preserve"> Final TI05 </w:t>
    </w:r>
    <w:r>
      <w:rPr>
        <w:b/>
      </w:rPr>
      <w:t>P2019</w:t>
    </w:r>
  </w:p>
  <w:p w:rsidR="00254D68" w:rsidRDefault="00254D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8F4"/>
    <w:multiLevelType w:val="hybridMultilevel"/>
    <w:tmpl w:val="69CAD1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54086"/>
    <w:multiLevelType w:val="hybridMultilevel"/>
    <w:tmpl w:val="369EC4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598459D"/>
    <w:multiLevelType w:val="hybridMultilevel"/>
    <w:tmpl w:val="D72681B8"/>
    <w:lvl w:ilvl="0" w:tplc="71EE4EF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81D450A"/>
    <w:multiLevelType w:val="hybridMultilevel"/>
    <w:tmpl w:val="BB10DFE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667194"/>
    <w:multiLevelType w:val="multilevel"/>
    <w:tmpl w:val="1AF0EE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0FB49FB"/>
    <w:multiLevelType w:val="hybridMultilevel"/>
    <w:tmpl w:val="D92AC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3918CE"/>
    <w:multiLevelType w:val="hybridMultilevel"/>
    <w:tmpl w:val="7DA0ECF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77255E5"/>
    <w:multiLevelType w:val="hybridMultilevel"/>
    <w:tmpl w:val="FEF0E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0363B6"/>
    <w:multiLevelType w:val="hybridMultilevel"/>
    <w:tmpl w:val="3646A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EE"/>
    <w:rsid w:val="00031EB4"/>
    <w:rsid w:val="000947B5"/>
    <w:rsid w:val="000D3053"/>
    <w:rsid w:val="00113135"/>
    <w:rsid w:val="001D2B75"/>
    <w:rsid w:val="002159CB"/>
    <w:rsid w:val="002175B4"/>
    <w:rsid w:val="00254D68"/>
    <w:rsid w:val="003E1B7C"/>
    <w:rsid w:val="004863C8"/>
    <w:rsid w:val="004E6A21"/>
    <w:rsid w:val="004F4849"/>
    <w:rsid w:val="00587275"/>
    <w:rsid w:val="00616675"/>
    <w:rsid w:val="006175C6"/>
    <w:rsid w:val="00660B76"/>
    <w:rsid w:val="006707DF"/>
    <w:rsid w:val="006C405D"/>
    <w:rsid w:val="006C6698"/>
    <w:rsid w:val="006F1BE5"/>
    <w:rsid w:val="00781A02"/>
    <w:rsid w:val="007B5C6B"/>
    <w:rsid w:val="007F30E5"/>
    <w:rsid w:val="00802BC5"/>
    <w:rsid w:val="00836CCA"/>
    <w:rsid w:val="0092117A"/>
    <w:rsid w:val="009C10EE"/>
    <w:rsid w:val="009F3E72"/>
    <w:rsid w:val="00A63CBD"/>
    <w:rsid w:val="00A95B7E"/>
    <w:rsid w:val="00AC3134"/>
    <w:rsid w:val="00B346A8"/>
    <w:rsid w:val="00B3594E"/>
    <w:rsid w:val="00B37100"/>
    <w:rsid w:val="00BD3973"/>
    <w:rsid w:val="00C01E25"/>
    <w:rsid w:val="00C66221"/>
    <w:rsid w:val="00C822B8"/>
    <w:rsid w:val="00CA2A29"/>
    <w:rsid w:val="00D07066"/>
    <w:rsid w:val="00D577B4"/>
    <w:rsid w:val="00D92D0E"/>
    <w:rsid w:val="00DA64E6"/>
    <w:rsid w:val="00DC3B6A"/>
    <w:rsid w:val="00DE3F97"/>
    <w:rsid w:val="00E40530"/>
    <w:rsid w:val="00E44C82"/>
    <w:rsid w:val="00EF5D04"/>
    <w:rsid w:val="00F563DE"/>
    <w:rsid w:val="00FA4822"/>
    <w:rsid w:val="00FD4CB2"/>
    <w:rsid w:val="00FF0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E8AC2"/>
  <w15:chartTrackingRefBased/>
  <w15:docId w15:val="{AA6D55F6-3C6D-49E4-A3EA-ADBFFDE9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7B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2B8"/>
    <w:pPr>
      <w:ind w:left="720"/>
      <w:contextualSpacing/>
    </w:pPr>
  </w:style>
  <w:style w:type="paragraph" w:styleId="En-tte">
    <w:name w:val="header"/>
    <w:basedOn w:val="Normal"/>
    <w:link w:val="En-tteCar"/>
    <w:uiPriority w:val="99"/>
    <w:rsid w:val="000947B5"/>
    <w:pPr>
      <w:tabs>
        <w:tab w:val="center" w:pos="4536"/>
        <w:tab w:val="right" w:pos="9072"/>
      </w:tabs>
    </w:pPr>
  </w:style>
  <w:style w:type="character" w:customStyle="1" w:styleId="En-tteCar">
    <w:name w:val="En-tête Car"/>
    <w:basedOn w:val="Policepardfaut"/>
    <w:link w:val="En-tte"/>
    <w:uiPriority w:val="99"/>
    <w:rsid w:val="000947B5"/>
    <w:rPr>
      <w:sz w:val="24"/>
      <w:szCs w:val="24"/>
    </w:rPr>
  </w:style>
  <w:style w:type="paragraph" w:styleId="Pieddepage">
    <w:name w:val="footer"/>
    <w:basedOn w:val="Normal"/>
    <w:link w:val="PieddepageCar"/>
    <w:uiPriority w:val="99"/>
    <w:rsid w:val="000947B5"/>
    <w:pPr>
      <w:tabs>
        <w:tab w:val="center" w:pos="4536"/>
        <w:tab w:val="right" w:pos="9072"/>
      </w:tabs>
    </w:pPr>
  </w:style>
  <w:style w:type="character" w:customStyle="1" w:styleId="PieddepageCar">
    <w:name w:val="Pied de page Car"/>
    <w:basedOn w:val="Policepardfaut"/>
    <w:link w:val="Pieddepage"/>
    <w:uiPriority w:val="99"/>
    <w:rsid w:val="000947B5"/>
    <w:rPr>
      <w:sz w:val="24"/>
      <w:szCs w:val="24"/>
    </w:rPr>
  </w:style>
  <w:style w:type="paragraph" w:styleId="Textedebulles">
    <w:name w:val="Balloon Text"/>
    <w:basedOn w:val="Normal"/>
    <w:link w:val="TextedebullesCar"/>
    <w:rsid w:val="00D92D0E"/>
    <w:rPr>
      <w:rFonts w:ascii="Segoe UI" w:hAnsi="Segoe UI" w:cs="Segoe UI"/>
      <w:sz w:val="18"/>
      <w:szCs w:val="18"/>
    </w:rPr>
  </w:style>
  <w:style w:type="character" w:customStyle="1" w:styleId="TextedebullesCar">
    <w:name w:val="Texte de bulles Car"/>
    <w:basedOn w:val="Policepardfaut"/>
    <w:link w:val="Textedebulles"/>
    <w:rsid w:val="00D92D0E"/>
    <w:rPr>
      <w:rFonts w:ascii="Segoe UI" w:hAnsi="Segoe UI" w:cs="Segoe UI"/>
      <w:sz w:val="18"/>
      <w:szCs w:val="18"/>
    </w:rPr>
  </w:style>
  <w:style w:type="table" w:styleId="Grilledutableau">
    <w:name w:val="Table Grid"/>
    <w:basedOn w:val="TableauNormal"/>
    <w:rsid w:val="000D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8C29237C</Template>
  <TotalTime>9</TotalTime>
  <Pages>2</Pages>
  <Words>796</Words>
  <Characters>4379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Noel Nasica</cp:lastModifiedBy>
  <cp:revision>5</cp:revision>
  <cp:lastPrinted>2019-06-25T07:28:00Z</cp:lastPrinted>
  <dcterms:created xsi:type="dcterms:W3CDTF">2019-06-20T08:49:00Z</dcterms:created>
  <dcterms:modified xsi:type="dcterms:W3CDTF">2019-06-25T07:28:00Z</dcterms:modified>
</cp:coreProperties>
</file>