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78" w:rsidRPr="003A13FF" w:rsidRDefault="003A13FF" w:rsidP="003A13F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3A13FF">
        <w:rPr>
          <w:b/>
          <w:sz w:val="28"/>
          <w:szCs w:val="28"/>
        </w:rPr>
        <w:t>Médian TI05</w:t>
      </w:r>
      <w:r w:rsidR="00E2225F">
        <w:rPr>
          <w:b/>
          <w:sz w:val="28"/>
          <w:szCs w:val="28"/>
        </w:rPr>
        <w:t xml:space="preserve"> P2015</w:t>
      </w:r>
    </w:p>
    <w:p w:rsidR="003A13FF" w:rsidRPr="003A13FF" w:rsidRDefault="003A13FF" w:rsidP="003A13F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3A13FF">
        <w:rPr>
          <w:b/>
          <w:sz w:val="28"/>
          <w:szCs w:val="28"/>
        </w:rPr>
        <w:t>23 avril 2015</w:t>
      </w:r>
    </w:p>
    <w:p w:rsidR="00396ADF" w:rsidRDefault="00396ADF"/>
    <w:p w:rsidR="00A53A23" w:rsidRDefault="003A13FF" w:rsidP="003A13F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t xml:space="preserve">Question 1 </w:t>
      </w:r>
    </w:p>
    <w:p w:rsidR="003A13FF" w:rsidRPr="008572BF" w:rsidRDefault="003A13FF" w:rsidP="003A13F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t>La communication de crise</w:t>
      </w:r>
    </w:p>
    <w:p w:rsidR="003A13FF" w:rsidRDefault="003A13FF"/>
    <w:p w:rsidR="003A13FF" w:rsidRPr="008572BF" w:rsidRDefault="003A13FF" w:rsidP="003A13FF">
      <w:pPr>
        <w:rPr>
          <w:b/>
          <w:noProof/>
          <w:sz w:val="22"/>
          <w:szCs w:val="22"/>
        </w:rPr>
      </w:pPr>
      <w:r w:rsidRPr="008572BF">
        <w:rPr>
          <w:b/>
          <w:noProof/>
          <w:sz w:val="22"/>
          <w:szCs w:val="22"/>
        </w:rPr>
        <w:t>Les faits</w:t>
      </w:r>
    </w:p>
    <w:p w:rsidR="003A13FF" w:rsidRPr="008572BF" w:rsidRDefault="003A13FF" w:rsidP="003A13FF">
      <w:pPr>
        <w:rPr>
          <w:noProof/>
          <w:sz w:val="22"/>
          <w:szCs w:val="22"/>
        </w:rPr>
      </w:pPr>
    </w:p>
    <w:p w:rsidR="001045AD" w:rsidRDefault="003A13FF" w:rsidP="003A13FF">
      <w:pPr>
        <w:pStyle w:val="NormalWeb"/>
        <w:shd w:val="clear" w:color="auto" w:fill="FFFFFF"/>
        <w:rPr>
          <w:color w:val="333333"/>
        </w:rPr>
      </w:pPr>
      <w:r w:rsidRPr="00A53A23">
        <w:rPr>
          <w:color w:val="333333"/>
        </w:rPr>
        <w:t>L'entreprise de BTP Giraud  a été l’objet, dans la nuit du mercredi au jeudi 23 avril 2</w:t>
      </w:r>
      <w:r w:rsidR="00600D2B">
        <w:rPr>
          <w:color w:val="333333"/>
        </w:rPr>
        <w:t xml:space="preserve">015, d’un violent incendie </w:t>
      </w:r>
      <w:r w:rsidRPr="00A53A23">
        <w:rPr>
          <w:color w:val="333333"/>
        </w:rPr>
        <w:t xml:space="preserve">sur son site de Lyon. </w:t>
      </w:r>
    </w:p>
    <w:p w:rsidR="003A13FF" w:rsidRPr="00A53A23" w:rsidRDefault="003A13FF" w:rsidP="00600D2B">
      <w:pPr>
        <w:pStyle w:val="NormalWeb"/>
        <w:shd w:val="clear" w:color="auto" w:fill="FFFFFF"/>
        <w:ind w:right="-284"/>
        <w:rPr>
          <w:color w:val="333333"/>
        </w:rPr>
      </w:pPr>
      <w:r w:rsidRPr="00A53A23">
        <w:rPr>
          <w:color w:val="333333"/>
        </w:rPr>
        <w:t xml:space="preserve">Trois véhicules (2 camions et 1 bulldozer) ont été détruits par cet incendie de grande ampleur. Cette entreprise, implantée dans la région lyonnaise depuis près de 40 ans, emploie 500 salariés, elle est spécialisée dans les travaux de </w:t>
      </w:r>
      <w:r w:rsidR="00600D2B">
        <w:rPr>
          <w:color w:val="333333"/>
        </w:rPr>
        <w:t>gros œuvre du bâtiment</w:t>
      </w:r>
      <w:r w:rsidRPr="00A53A23">
        <w:rPr>
          <w:color w:val="333333"/>
        </w:rPr>
        <w:t xml:space="preserve"> et de </w:t>
      </w:r>
      <w:r w:rsidR="00600D2B">
        <w:rPr>
          <w:color w:val="333333"/>
        </w:rPr>
        <w:t xml:space="preserve">réfection des </w:t>
      </w:r>
      <w:r w:rsidRPr="00A53A23">
        <w:rPr>
          <w:color w:val="333333"/>
        </w:rPr>
        <w:t>réseaux routiers.</w:t>
      </w:r>
    </w:p>
    <w:p w:rsidR="003A13FF" w:rsidRPr="00A53A23" w:rsidRDefault="003A13FF" w:rsidP="003A13FF">
      <w:pPr>
        <w:pStyle w:val="NormalWeb"/>
        <w:shd w:val="clear" w:color="auto" w:fill="FFFFFF"/>
        <w:rPr>
          <w:color w:val="333333"/>
        </w:rPr>
      </w:pPr>
      <w:r w:rsidRPr="00A53A23">
        <w:rPr>
          <w:color w:val="333333"/>
        </w:rPr>
        <w:t xml:space="preserve">C'est le veilleur de nuit </w:t>
      </w:r>
      <w:r w:rsidR="00600D2B">
        <w:rPr>
          <w:color w:val="333333"/>
        </w:rPr>
        <w:t>qui a donné l'alerte vers 3 heures du matin,</w:t>
      </w:r>
      <w:r w:rsidRPr="00A53A23">
        <w:rPr>
          <w:color w:val="333333"/>
        </w:rPr>
        <w:t xml:space="preserve"> une alarme incendie s’étant déclenchée dans les locaux techniques. </w:t>
      </w:r>
      <w:r w:rsidR="002A0096">
        <w:rPr>
          <w:color w:val="333333"/>
        </w:rPr>
        <w:t>Les secours</w:t>
      </w:r>
      <w:r w:rsidRPr="00A53A23">
        <w:rPr>
          <w:color w:val="333333"/>
        </w:rPr>
        <w:t xml:space="preserve"> sont très </w:t>
      </w:r>
      <w:r w:rsidR="002A0096">
        <w:rPr>
          <w:color w:val="333333"/>
        </w:rPr>
        <w:t>vite arrivés sur les lieux, dès</w:t>
      </w:r>
      <w:r w:rsidRPr="00A53A23">
        <w:rPr>
          <w:color w:val="333333"/>
        </w:rPr>
        <w:t xml:space="preserve"> 3 h</w:t>
      </w:r>
      <w:r w:rsidR="00600D2B">
        <w:rPr>
          <w:color w:val="333333"/>
        </w:rPr>
        <w:t>eures</w:t>
      </w:r>
      <w:r w:rsidRPr="00A53A23">
        <w:rPr>
          <w:color w:val="333333"/>
        </w:rPr>
        <w:t xml:space="preserve"> 30, </w:t>
      </w:r>
      <w:r w:rsidR="00600D2B">
        <w:rPr>
          <w:color w:val="333333"/>
        </w:rPr>
        <w:t>vingt</w:t>
      </w:r>
      <w:r w:rsidRPr="00A53A23">
        <w:rPr>
          <w:color w:val="333333"/>
        </w:rPr>
        <w:t xml:space="preserve"> pompiers luttaient</w:t>
      </w:r>
      <w:r w:rsidR="002A0096">
        <w:rPr>
          <w:color w:val="333333"/>
        </w:rPr>
        <w:t xml:space="preserve"> déjà </w:t>
      </w:r>
      <w:r w:rsidRPr="00A53A23">
        <w:rPr>
          <w:color w:val="333333"/>
        </w:rPr>
        <w:t xml:space="preserve">contre le feu, mettant en œuvre trois lances à incendie </w:t>
      </w:r>
      <w:r w:rsidR="00600D2B">
        <w:rPr>
          <w:color w:val="333333"/>
        </w:rPr>
        <w:t xml:space="preserve">à gros débit </w:t>
      </w:r>
      <w:r w:rsidRPr="00A53A23">
        <w:rPr>
          <w:color w:val="333333"/>
        </w:rPr>
        <w:t xml:space="preserve">sur le bâtiment en flammes. </w:t>
      </w:r>
    </w:p>
    <w:p w:rsidR="003A13FF" w:rsidRPr="00A53A23" w:rsidRDefault="003A13FF" w:rsidP="003A13FF">
      <w:pPr>
        <w:pStyle w:val="NormalWeb"/>
        <w:shd w:val="clear" w:color="auto" w:fill="FFFFFF"/>
        <w:rPr>
          <w:color w:val="333333"/>
        </w:rPr>
      </w:pPr>
      <w:r w:rsidRPr="00A53A23">
        <w:rPr>
          <w:color w:val="333333"/>
        </w:rPr>
        <w:t>L'intervention, longue et pénible, s'est achevée vers 7 heures</w:t>
      </w:r>
      <w:r w:rsidR="00600D2B">
        <w:rPr>
          <w:color w:val="333333"/>
        </w:rPr>
        <w:t xml:space="preserve"> du matin</w:t>
      </w:r>
      <w:r w:rsidRPr="00A53A23">
        <w:rPr>
          <w:color w:val="333333"/>
        </w:rPr>
        <w:t>. Le bilan est très lourd avec 3 véhicules détruits, 2 blessés parmi le personnel, dont le veilleur de nuit, qui tentaient d’arrêter le sinistre avant l’arrivée des secours et trois pompiers légèrement  intoxiqués par les fumées. Les 2 membres du personnel blessés ont dû être hospi</w:t>
      </w:r>
      <w:r w:rsidR="00600D2B">
        <w:rPr>
          <w:color w:val="333333"/>
        </w:rPr>
        <w:t xml:space="preserve">talisés, leurs jours ne sont </w:t>
      </w:r>
      <w:r w:rsidRPr="00A53A23">
        <w:rPr>
          <w:color w:val="333333"/>
        </w:rPr>
        <w:t xml:space="preserve">pas en danger </w:t>
      </w:r>
      <w:r w:rsidR="00600D2B">
        <w:rPr>
          <w:color w:val="333333"/>
        </w:rPr>
        <w:t>mais ils souffrent de graves brû</w:t>
      </w:r>
      <w:r w:rsidRPr="00A53A23">
        <w:rPr>
          <w:color w:val="333333"/>
        </w:rPr>
        <w:t>lures aux mains et aux bras.</w:t>
      </w:r>
    </w:p>
    <w:p w:rsidR="003A13FF" w:rsidRPr="00A53A23" w:rsidRDefault="003A13FF" w:rsidP="003A13FF">
      <w:pPr>
        <w:pStyle w:val="NormalWeb"/>
        <w:shd w:val="clear" w:color="auto" w:fill="FFFFFF"/>
        <w:rPr>
          <w:i/>
          <w:color w:val="333333"/>
        </w:rPr>
      </w:pPr>
      <w:r w:rsidRPr="00A53A23">
        <w:rPr>
          <w:color w:val="333333"/>
        </w:rPr>
        <w:t xml:space="preserve">Interrogé par la presse locale dans la nuit sur les lieux </w:t>
      </w:r>
      <w:r w:rsidR="002A0096">
        <w:rPr>
          <w:color w:val="333333"/>
        </w:rPr>
        <w:t xml:space="preserve">même du sinistre le PDG a déclaré : </w:t>
      </w:r>
      <w:r w:rsidRPr="00A53A23">
        <w:rPr>
          <w:i/>
          <w:color w:val="333333"/>
        </w:rPr>
        <w:t xml:space="preserve">« Heureusement, le bâtiment où sont stockés la plupart des engins de travaux n’a pas été touché et l’entreprise va donc pouvoir continuer à travailler normalement et honorer ses engagements vis-à-vis de ses clients. Il faudra juste deux ou trois jours pour que le </w:t>
      </w:r>
      <w:r w:rsidR="001D3C9B">
        <w:rPr>
          <w:i/>
          <w:color w:val="333333"/>
        </w:rPr>
        <w:t>travail</w:t>
      </w:r>
      <w:r w:rsidR="00A05810">
        <w:rPr>
          <w:i/>
          <w:color w:val="333333"/>
        </w:rPr>
        <w:t xml:space="preserve"> reprenne</w:t>
      </w:r>
      <w:r w:rsidR="001D3C9B">
        <w:rPr>
          <w:i/>
          <w:color w:val="333333"/>
        </w:rPr>
        <w:t xml:space="preserve">. Un numéro vert sera </w:t>
      </w:r>
      <w:r w:rsidR="00A05810">
        <w:rPr>
          <w:i/>
          <w:color w:val="333333"/>
        </w:rPr>
        <w:t xml:space="preserve">d’ailleurs </w:t>
      </w:r>
      <w:r w:rsidR="001D3C9B">
        <w:rPr>
          <w:i/>
          <w:color w:val="333333"/>
        </w:rPr>
        <w:t>mis en place</w:t>
      </w:r>
      <w:r w:rsidR="00A05810">
        <w:rPr>
          <w:i/>
          <w:color w:val="333333"/>
        </w:rPr>
        <w:t>, dès demain,</w:t>
      </w:r>
      <w:r w:rsidR="001D3C9B">
        <w:rPr>
          <w:i/>
          <w:color w:val="333333"/>
        </w:rPr>
        <w:t xml:space="preserve"> pour informer nos clients de la reprise effective du travail au sein de l’entreprise…</w:t>
      </w:r>
      <w:r w:rsidRPr="00A53A23">
        <w:rPr>
          <w:i/>
          <w:color w:val="333333"/>
        </w:rPr>
        <w:t> ».</w:t>
      </w:r>
    </w:p>
    <w:p w:rsidR="001045AD" w:rsidRDefault="003A13FF" w:rsidP="003A13FF">
      <w:pPr>
        <w:pStyle w:val="NormalWeb"/>
        <w:shd w:val="clear" w:color="auto" w:fill="FFFFFF"/>
        <w:rPr>
          <w:color w:val="333333"/>
        </w:rPr>
      </w:pPr>
      <w:r w:rsidRPr="00A53A23">
        <w:rPr>
          <w:color w:val="333333"/>
        </w:rPr>
        <w:t>Alors que l'enquête menée par les gendarmes ne fait que commencer</w:t>
      </w:r>
      <w:r w:rsidR="00600D2B">
        <w:rPr>
          <w:color w:val="333333"/>
        </w:rPr>
        <w:t xml:space="preserve">, </w:t>
      </w:r>
      <w:r w:rsidRPr="00A53A23">
        <w:rPr>
          <w:color w:val="333333"/>
        </w:rPr>
        <w:t xml:space="preserve">et que l'origine de ce sinistre </w:t>
      </w:r>
      <w:r w:rsidR="00600D2B">
        <w:rPr>
          <w:color w:val="333333"/>
        </w:rPr>
        <w:t>r</w:t>
      </w:r>
      <w:r w:rsidRPr="00A53A23">
        <w:rPr>
          <w:color w:val="333333"/>
        </w:rPr>
        <w:t>est</w:t>
      </w:r>
      <w:r w:rsidR="00600D2B">
        <w:rPr>
          <w:color w:val="333333"/>
        </w:rPr>
        <w:t>e</w:t>
      </w:r>
      <w:r w:rsidRPr="00A53A23">
        <w:rPr>
          <w:color w:val="333333"/>
        </w:rPr>
        <w:t xml:space="preserve"> inconnue à cette heure, des bruits insistants </w:t>
      </w:r>
      <w:r w:rsidR="00600D2B" w:rsidRPr="00A53A23">
        <w:rPr>
          <w:color w:val="333333"/>
        </w:rPr>
        <w:t>cour</w:t>
      </w:r>
      <w:r w:rsidR="00600D2B">
        <w:rPr>
          <w:color w:val="333333"/>
        </w:rPr>
        <w:t>e</w:t>
      </w:r>
      <w:r w:rsidR="00600D2B" w:rsidRPr="00A53A23">
        <w:rPr>
          <w:color w:val="333333"/>
        </w:rPr>
        <w:t>nt</w:t>
      </w:r>
      <w:r w:rsidRPr="00A53A23">
        <w:rPr>
          <w:color w:val="333333"/>
        </w:rPr>
        <w:t xml:space="preserve"> sur le fait qu’il pourrait</w:t>
      </w:r>
      <w:r w:rsidR="00600D2B">
        <w:rPr>
          <w:color w:val="333333"/>
        </w:rPr>
        <w:t xml:space="preserve"> s’agir d’un incendie criminel</w:t>
      </w:r>
      <w:r w:rsidRPr="00A53A23">
        <w:rPr>
          <w:color w:val="333333"/>
        </w:rPr>
        <w:t xml:space="preserve">, </w:t>
      </w:r>
      <w:r w:rsidR="00600D2B">
        <w:rPr>
          <w:color w:val="333333"/>
        </w:rPr>
        <w:t>un bidon d’essence vide ayant été</w:t>
      </w:r>
      <w:r w:rsidRPr="00A53A23">
        <w:rPr>
          <w:color w:val="333333"/>
        </w:rPr>
        <w:t xml:space="preserve"> retrouvé </w:t>
      </w:r>
      <w:r w:rsidR="00600D2B">
        <w:rPr>
          <w:color w:val="333333"/>
        </w:rPr>
        <w:t>à proximité des</w:t>
      </w:r>
      <w:r w:rsidR="002A0096">
        <w:rPr>
          <w:color w:val="333333"/>
        </w:rPr>
        <w:t xml:space="preserve"> locaux techniques</w:t>
      </w:r>
      <w:r w:rsidRPr="00A53A23">
        <w:rPr>
          <w:color w:val="333333"/>
        </w:rPr>
        <w:t xml:space="preserve">. </w:t>
      </w:r>
    </w:p>
    <w:p w:rsidR="003A13FF" w:rsidRDefault="003A13FF" w:rsidP="003A13FF">
      <w:pPr>
        <w:pStyle w:val="NormalWeb"/>
        <w:shd w:val="clear" w:color="auto" w:fill="FFFFFF"/>
        <w:rPr>
          <w:color w:val="333333"/>
        </w:rPr>
      </w:pPr>
      <w:r w:rsidRPr="00A53A23">
        <w:rPr>
          <w:color w:val="333333"/>
        </w:rPr>
        <w:t xml:space="preserve">Le PDG s’est fait l’écho de cette hypothèse auprès de la presse </w:t>
      </w:r>
      <w:r w:rsidR="002A0096">
        <w:rPr>
          <w:color w:val="333333"/>
        </w:rPr>
        <w:t xml:space="preserve">locale </w:t>
      </w:r>
      <w:r w:rsidRPr="00A53A23">
        <w:rPr>
          <w:color w:val="333333"/>
        </w:rPr>
        <w:t xml:space="preserve">en </w:t>
      </w:r>
      <w:r w:rsidR="002A0096">
        <w:rPr>
          <w:color w:val="333333"/>
        </w:rPr>
        <w:t>« </w:t>
      </w:r>
      <w:r w:rsidRPr="00A53A23">
        <w:rPr>
          <w:color w:val="333333"/>
        </w:rPr>
        <w:t>voix off</w:t>
      </w:r>
      <w:r w:rsidR="002A0096">
        <w:rPr>
          <w:color w:val="333333"/>
        </w:rPr>
        <w:t> »</w:t>
      </w:r>
      <w:r w:rsidRPr="00A53A23">
        <w:rPr>
          <w:color w:val="333333"/>
        </w:rPr>
        <w:t xml:space="preserve"> immédiateme</w:t>
      </w:r>
      <w:r w:rsidR="00600D2B">
        <w:rPr>
          <w:color w:val="333333"/>
        </w:rPr>
        <w:t>nt après le départ des pompiers, information relayée sur les radios locales lors du journal du matin.</w:t>
      </w:r>
    </w:p>
    <w:p w:rsidR="00E74553" w:rsidRPr="00E74553" w:rsidRDefault="00E74553" w:rsidP="003A13FF">
      <w:pPr>
        <w:pStyle w:val="NormalWeb"/>
        <w:shd w:val="clear" w:color="auto" w:fill="FFFFFF"/>
        <w:rPr>
          <w:b/>
          <w:color w:val="333333"/>
          <w:sz w:val="2"/>
          <w:szCs w:val="2"/>
        </w:rPr>
      </w:pPr>
    </w:p>
    <w:p w:rsidR="003A13FF" w:rsidRPr="008572BF" w:rsidRDefault="003A13FF" w:rsidP="003A13FF">
      <w:pPr>
        <w:pStyle w:val="NormalWeb"/>
        <w:shd w:val="clear" w:color="auto" w:fill="FFFFFF"/>
        <w:rPr>
          <w:b/>
          <w:color w:val="333333"/>
        </w:rPr>
      </w:pPr>
      <w:r w:rsidRPr="008572BF">
        <w:rPr>
          <w:b/>
          <w:color w:val="333333"/>
        </w:rPr>
        <w:t>Sur la base de ces faits :</w:t>
      </w:r>
    </w:p>
    <w:p w:rsidR="003A13FF" w:rsidRDefault="003A13FF" w:rsidP="003A13FF">
      <w:pPr>
        <w:pStyle w:val="NormalWeb"/>
        <w:numPr>
          <w:ilvl w:val="0"/>
          <w:numId w:val="1"/>
        </w:numPr>
        <w:shd w:val="clear" w:color="auto" w:fill="FFFFFF"/>
        <w:rPr>
          <w:b/>
          <w:color w:val="333333"/>
        </w:rPr>
      </w:pPr>
      <w:r w:rsidRPr="008572BF">
        <w:rPr>
          <w:b/>
          <w:color w:val="333333"/>
        </w:rPr>
        <w:t>Indiquez quel</w:t>
      </w:r>
      <w:r>
        <w:rPr>
          <w:b/>
          <w:color w:val="333333"/>
        </w:rPr>
        <w:t>les</w:t>
      </w:r>
      <w:r w:rsidRPr="008572BF">
        <w:rPr>
          <w:b/>
          <w:color w:val="333333"/>
        </w:rPr>
        <w:t xml:space="preserve"> sont</w:t>
      </w:r>
      <w:r>
        <w:rPr>
          <w:b/>
          <w:color w:val="333333"/>
        </w:rPr>
        <w:t>,</w:t>
      </w:r>
      <w:r w:rsidRPr="008572BF">
        <w:rPr>
          <w:b/>
          <w:color w:val="333333"/>
        </w:rPr>
        <w:t xml:space="preserve"> d’une façon générale</w:t>
      </w:r>
      <w:r>
        <w:rPr>
          <w:b/>
          <w:color w:val="333333"/>
        </w:rPr>
        <w:t>,</w:t>
      </w:r>
      <w:r w:rsidRPr="008572BF">
        <w:rPr>
          <w:b/>
          <w:color w:val="333333"/>
        </w:rPr>
        <w:t xml:space="preserve"> les différentes exigences </w:t>
      </w:r>
      <w:r>
        <w:rPr>
          <w:b/>
          <w:color w:val="333333"/>
        </w:rPr>
        <w:t xml:space="preserve">                                              </w:t>
      </w:r>
      <w:r w:rsidRPr="008572BF">
        <w:rPr>
          <w:b/>
          <w:color w:val="333333"/>
        </w:rPr>
        <w:t xml:space="preserve">que doit </w:t>
      </w:r>
      <w:r>
        <w:rPr>
          <w:b/>
          <w:color w:val="333333"/>
        </w:rPr>
        <w:t>respecter</w:t>
      </w:r>
      <w:r w:rsidRPr="008572BF">
        <w:rPr>
          <w:b/>
          <w:color w:val="333333"/>
        </w:rPr>
        <w:t xml:space="preserve"> un communiqué de presse efficace</w:t>
      </w:r>
    </w:p>
    <w:p w:rsidR="003A13FF" w:rsidRDefault="003A13FF" w:rsidP="003A13FF">
      <w:pPr>
        <w:pStyle w:val="NormalWeb"/>
        <w:numPr>
          <w:ilvl w:val="0"/>
          <w:numId w:val="1"/>
        </w:numPr>
        <w:shd w:val="clear" w:color="auto" w:fill="FFFFFF"/>
        <w:rPr>
          <w:b/>
          <w:color w:val="333333"/>
        </w:rPr>
      </w:pPr>
      <w:r>
        <w:rPr>
          <w:b/>
          <w:color w:val="333333"/>
        </w:rPr>
        <w:t>Rédigez un</w:t>
      </w:r>
      <w:r w:rsidRPr="008572BF">
        <w:rPr>
          <w:b/>
          <w:color w:val="333333"/>
        </w:rPr>
        <w:t xml:space="preserve"> communiqué de presse</w:t>
      </w:r>
      <w:r w:rsidR="00600D2B">
        <w:rPr>
          <w:b/>
          <w:color w:val="333333"/>
        </w:rPr>
        <w:t xml:space="preserve"> </w:t>
      </w:r>
      <w:r w:rsidRPr="008572BF">
        <w:rPr>
          <w:b/>
          <w:color w:val="333333"/>
        </w:rPr>
        <w:t xml:space="preserve">relatif au sinistre décrit ci-dessus </w:t>
      </w:r>
      <w:r>
        <w:rPr>
          <w:b/>
          <w:color w:val="333333"/>
        </w:rPr>
        <w:t>en respectant ces</w:t>
      </w:r>
      <w:r w:rsidRPr="008572BF">
        <w:rPr>
          <w:b/>
          <w:color w:val="333333"/>
        </w:rPr>
        <w:t xml:space="preserve"> exigences</w:t>
      </w:r>
    </w:p>
    <w:p w:rsidR="003A13FF" w:rsidRDefault="003A13FF" w:rsidP="003A13FF">
      <w:pPr>
        <w:pStyle w:val="NormalWeb"/>
        <w:numPr>
          <w:ilvl w:val="0"/>
          <w:numId w:val="1"/>
        </w:numPr>
        <w:shd w:val="clear" w:color="auto" w:fill="FFFFFF"/>
        <w:rPr>
          <w:b/>
          <w:color w:val="333333"/>
        </w:rPr>
      </w:pPr>
      <w:r w:rsidRPr="008572BF">
        <w:rPr>
          <w:b/>
          <w:color w:val="333333"/>
        </w:rPr>
        <w:t>Que pensez-vous enfin des p</w:t>
      </w:r>
      <w:r w:rsidR="00600D2B">
        <w:rPr>
          <w:b/>
          <w:color w:val="333333"/>
        </w:rPr>
        <w:t xml:space="preserve">remières déclarations faites dans la nuit </w:t>
      </w:r>
      <w:r w:rsidR="001D3C9B">
        <w:rPr>
          <w:b/>
          <w:color w:val="333333"/>
        </w:rPr>
        <w:t xml:space="preserve">même </w:t>
      </w:r>
      <w:r w:rsidR="00600D2B">
        <w:rPr>
          <w:b/>
          <w:color w:val="333333"/>
        </w:rPr>
        <w:t>du</w:t>
      </w:r>
      <w:r w:rsidRPr="008572BF">
        <w:rPr>
          <w:b/>
          <w:color w:val="333333"/>
        </w:rPr>
        <w:t xml:space="preserve"> sinistre</w:t>
      </w:r>
      <w:r w:rsidR="001D3C9B">
        <w:rPr>
          <w:b/>
          <w:color w:val="333333"/>
        </w:rPr>
        <w:t xml:space="preserve"> </w:t>
      </w:r>
      <w:r w:rsidRPr="008572BF">
        <w:rPr>
          <w:b/>
          <w:color w:val="333333"/>
        </w:rPr>
        <w:t>par le PDG à la presse locale ?</w:t>
      </w:r>
    </w:p>
    <w:p w:rsidR="00A53A23" w:rsidRDefault="00A53A23" w:rsidP="00A53A23">
      <w:pPr>
        <w:pStyle w:val="NormalWeb"/>
        <w:shd w:val="clear" w:color="auto" w:fill="FFFFFF"/>
        <w:rPr>
          <w:b/>
          <w:color w:val="333333"/>
        </w:rPr>
      </w:pPr>
    </w:p>
    <w:p w:rsidR="00A53A23" w:rsidRDefault="00A53A23" w:rsidP="00A53A2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t>Corrigé q</w:t>
      </w:r>
      <w:r w:rsidRPr="001A177F">
        <w:rPr>
          <w:b/>
          <w:sz w:val="28"/>
          <w:szCs w:val="28"/>
        </w:rPr>
        <w:t>uestion 2 </w:t>
      </w:r>
      <w:r>
        <w:rPr>
          <w:b/>
          <w:sz w:val="28"/>
          <w:szCs w:val="28"/>
        </w:rPr>
        <w:t xml:space="preserve"> </w:t>
      </w:r>
    </w:p>
    <w:p w:rsidR="00A53A23" w:rsidRDefault="00396ADF" w:rsidP="00A53A2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t>L</w:t>
      </w:r>
      <w:r w:rsidR="00A53A23">
        <w:rPr>
          <w:b/>
          <w:sz w:val="28"/>
          <w:szCs w:val="28"/>
        </w:rPr>
        <w:t>e</w:t>
      </w:r>
      <w:r w:rsidR="00A53A23" w:rsidRPr="00C816C5">
        <w:rPr>
          <w:b/>
          <w:sz w:val="28"/>
          <w:szCs w:val="28"/>
        </w:rPr>
        <w:t xml:space="preserve"> </w:t>
      </w:r>
      <w:r w:rsidR="00A53A23">
        <w:rPr>
          <w:b/>
          <w:sz w:val="28"/>
          <w:szCs w:val="28"/>
        </w:rPr>
        <w:t>management inter</w:t>
      </w:r>
      <w:r w:rsidR="00A53A23" w:rsidRPr="001A177F">
        <w:rPr>
          <w:b/>
          <w:sz w:val="28"/>
          <w:szCs w:val="28"/>
        </w:rPr>
        <w:t>culturel</w:t>
      </w:r>
    </w:p>
    <w:p w:rsidR="00A53A23" w:rsidRDefault="00A53A23" w:rsidP="00A53A23">
      <w:pPr>
        <w:jc w:val="center"/>
        <w:rPr>
          <w:b/>
          <w:sz w:val="28"/>
          <w:szCs w:val="28"/>
        </w:rPr>
      </w:pPr>
    </w:p>
    <w:p w:rsidR="00A53A23" w:rsidRPr="001D3C9B" w:rsidRDefault="00A53A23" w:rsidP="00A53A23">
      <w:pPr>
        <w:rPr>
          <w:b/>
          <w:i/>
        </w:rPr>
      </w:pPr>
      <w:r>
        <w:rPr>
          <w:b/>
        </w:rPr>
        <w:t>Quels sont les avantages et inconvénients d’un management qui prend en compte                       les différentes dimensions culturelles d’un groupe</w:t>
      </w:r>
      <w:r w:rsidR="001D3C9B">
        <w:rPr>
          <w:b/>
        </w:rPr>
        <w:t xml:space="preserve"> ? </w:t>
      </w:r>
      <w:r w:rsidR="001D3C9B" w:rsidRPr="001D3C9B">
        <w:rPr>
          <w:b/>
          <w:i/>
        </w:rPr>
        <w:t>(</w:t>
      </w:r>
      <w:r w:rsidR="001D3C9B">
        <w:rPr>
          <w:b/>
          <w:i/>
        </w:rPr>
        <w:t>O</w:t>
      </w:r>
      <w:r w:rsidRPr="001D3C9B">
        <w:rPr>
          <w:b/>
          <w:i/>
        </w:rPr>
        <w:t>u comment savoir tirer bénéfice                 d’un tel management, sans en ignorer pour</w:t>
      </w:r>
      <w:r w:rsidR="00600D2B" w:rsidRPr="001D3C9B">
        <w:rPr>
          <w:b/>
          <w:i/>
        </w:rPr>
        <w:t xml:space="preserve"> au</w:t>
      </w:r>
      <w:r w:rsidR="001D3C9B" w:rsidRPr="001D3C9B">
        <w:rPr>
          <w:b/>
          <w:i/>
        </w:rPr>
        <w:t>tant les difficultés)</w:t>
      </w:r>
    </w:p>
    <w:p w:rsidR="00A53A23" w:rsidRDefault="00A53A23" w:rsidP="00A53A23">
      <w:pPr>
        <w:jc w:val="center"/>
        <w:rPr>
          <w:b/>
          <w:sz w:val="28"/>
          <w:szCs w:val="28"/>
        </w:rPr>
      </w:pPr>
    </w:p>
    <w:p w:rsidR="00A53A23" w:rsidRPr="003E0BB1" w:rsidRDefault="00A53A23" w:rsidP="00A53A23">
      <w:pPr>
        <w:jc w:val="center"/>
        <w:rPr>
          <w:rFonts w:ascii="Arial" w:hAnsi="Arial" w:cs="Arial"/>
          <w:i/>
          <w:sz w:val="20"/>
          <w:szCs w:val="20"/>
        </w:rPr>
      </w:pPr>
      <w:r w:rsidRPr="003E0BB1">
        <w:rPr>
          <w:rFonts w:ascii="Arial" w:hAnsi="Arial" w:cs="Arial"/>
          <w:i/>
          <w:sz w:val="20"/>
          <w:szCs w:val="20"/>
        </w:rPr>
        <w:t xml:space="preserve">Insérez </w:t>
      </w:r>
      <w:r>
        <w:rPr>
          <w:rFonts w:ascii="Arial" w:hAnsi="Arial" w:cs="Arial"/>
          <w:i/>
          <w:sz w:val="20"/>
          <w:szCs w:val="20"/>
        </w:rPr>
        <w:t xml:space="preserve"> dans votre copie le tableau</w:t>
      </w:r>
      <w:r w:rsidRPr="003E0BB1">
        <w:rPr>
          <w:rFonts w:ascii="Arial" w:hAnsi="Arial" w:cs="Arial"/>
          <w:i/>
          <w:sz w:val="20"/>
          <w:szCs w:val="20"/>
        </w:rPr>
        <w:t xml:space="preserve"> ci-dessous en y portant vos réponses                                                                               et en y mentionnant votre  nom sans oublier votre signature</w:t>
      </w:r>
    </w:p>
    <w:p w:rsidR="00A53A23" w:rsidRDefault="00A53A23" w:rsidP="00A53A23">
      <w:pPr>
        <w:jc w:val="center"/>
        <w:rPr>
          <w:b/>
          <w:sz w:val="28"/>
          <w:szCs w:val="28"/>
        </w:rPr>
      </w:pPr>
    </w:p>
    <w:tbl>
      <w:tblPr>
        <w:tblStyle w:val="Grilledutableau"/>
        <w:tblW w:w="0" w:type="auto"/>
        <w:tblLook w:val="04A0" w:firstRow="1" w:lastRow="0" w:firstColumn="1" w:lastColumn="0" w:noHBand="0" w:noVBand="1"/>
      </w:tblPr>
      <w:tblGrid>
        <w:gridCol w:w="4531"/>
        <w:gridCol w:w="4531"/>
      </w:tblGrid>
      <w:tr w:rsidR="00A53A23" w:rsidTr="005C3B8F">
        <w:tc>
          <w:tcPr>
            <w:tcW w:w="4531" w:type="dxa"/>
          </w:tcPr>
          <w:p w:rsidR="00A53A23" w:rsidRDefault="00A53A23" w:rsidP="005C3B8F">
            <w:pPr>
              <w:jc w:val="center"/>
              <w:rPr>
                <w:b/>
                <w:sz w:val="28"/>
                <w:szCs w:val="28"/>
              </w:rPr>
            </w:pPr>
            <w:r>
              <w:rPr>
                <w:b/>
                <w:sz w:val="28"/>
                <w:szCs w:val="28"/>
              </w:rPr>
              <w:t>Avantages / bénéfices</w:t>
            </w:r>
          </w:p>
        </w:tc>
        <w:tc>
          <w:tcPr>
            <w:tcW w:w="4531" w:type="dxa"/>
          </w:tcPr>
          <w:p w:rsidR="00A53A23" w:rsidRDefault="00A53A23" w:rsidP="005C3B8F">
            <w:pPr>
              <w:jc w:val="center"/>
              <w:rPr>
                <w:b/>
                <w:sz w:val="28"/>
                <w:szCs w:val="28"/>
              </w:rPr>
            </w:pPr>
            <w:r>
              <w:rPr>
                <w:b/>
                <w:sz w:val="28"/>
                <w:szCs w:val="28"/>
              </w:rPr>
              <w:t>Inconvénients / difficulté</w:t>
            </w:r>
            <w:r w:rsidR="001D3C9B">
              <w:rPr>
                <w:b/>
                <w:sz w:val="28"/>
                <w:szCs w:val="28"/>
              </w:rPr>
              <w:t>s</w:t>
            </w:r>
          </w:p>
        </w:tc>
      </w:tr>
      <w:tr w:rsidR="00A53A23" w:rsidTr="001045AD">
        <w:trPr>
          <w:trHeight w:val="811"/>
        </w:trPr>
        <w:tc>
          <w:tcPr>
            <w:tcW w:w="4531" w:type="dxa"/>
          </w:tcPr>
          <w:p w:rsidR="00A53A23" w:rsidRDefault="00A53A23" w:rsidP="005C3B8F">
            <w:pPr>
              <w:jc w:val="center"/>
              <w:rPr>
                <w:b/>
                <w:sz w:val="28"/>
                <w:szCs w:val="28"/>
              </w:rPr>
            </w:pPr>
          </w:p>
          <w:p w:rsidR="00A53A23" w:rsidRDefault="00A53A23" w:rsidP="005C3B8F">
            <w:pPr>
              <w:jc w:val="center"/>
              <w:rPr>
                <w:b/>
                <w:sz w:val="28"/>
                <w:szCs w:val="28"/>
              </w:rPr>
            </w:pPr>
          </w:p>
          <w:p w:rsidR="00A53A23" w:rsidRDefault="00A53A23" w:rsidP="005C3B8F">
            <w:pPr>
              <w:jc w:val="center"/>
              <w:rPr>
                <w:b/>
                <w:sz w:val="28"/>
                <w:szCs w:val="28"/>
              </w:rPr>
            </w:pPr>
          </w:p>
        </w:tc>
        <w:tc>
          <w:tcPr>
            <w:tcW w:w="4531" w:type="dxa"/>
          </w:tcPr>
          <w:p w:rsidR="00A53A23" w:rsidRDefault="00A53A23" w:rsidP="005C3B8F">
            <w:pPr>
              <w:jc w:val="center"/>
              <w:rPr>
                <w:b/>
                <w:sz w:val="28"/>
                <w:szCs w:val="28"/>
              </w:rPr>
            </w:pPr>
          </w:p>
          <w:p w:rsidR="00A53A23" w:rsidRDefault="00A53A23" w:rsidP="005C3B8F">
            <w:pPr>
              <w:jc w:val="center"/>
              <w:rPr>
                <w:b/>
                <w:sz w:val="28"/>
                <w:szCs w:val="28"/>
              </w:rPr>
            </w:pPr>
          </w:p>
          <w:p w:rsidR="00A53A23" w:rsidRDefault="00A53A23" w:rsidP="005C3B8F">
            <w:pPr>
              <w:jc w:val="center"/>
              <w:rPr>
                <w:b/>
                <w:sz w:val="28"/>
                <w:szCs w:val="28"/>
              </w:rPr>
            </w:pPr>
          </w:p>
          <w:p w:rsidR="00A53A23" w:rsidRDefault="00A53A23" w:rsidP="005C3B8F">
            <w:pPr>
              <w:jc w:val="center"/>
              <w:rPr>
                <w:b/>
                <w:sz w:val="28"/>
                <w:szCs w:val="28"/>
              </w:rPr>
            </w:pPr>
          </w:p>
        </w:tc>
      </w:tr>
    </w:tbl>
    <w:p w:rsidR="00C816C5" w:rsidRDefault="00C816C5" w:rsidP="00A53A23">
      <w:pPr>
        <w:jc w:val="center"/>
        <w:rPr>
          <w:b/>
          <w:sz w:val="28"/>
          <w:szCs w:val="28"/>
        </w:rPr>
      </w:pPr>
    </w:p>
    <w:p w:rsidR="001D3C9B" w:rsidRDefault="001D3C9B" w:rsidP="00A53A23">
      <w:pPr>
        <w:jc w:val="center"/>
        <w:rPr>
          <w:b/>
          <w:sz w:val="28"/>
          <w:szCs w:val="28"/>
        </w:rPr>
      </w:pPr>
    </w:p>
    <w:p w:rsidR="001045AD" w:rsidRDefault="00C816C5" w:rsidP="00C816C5">
      <w:pPr>
        <w:pBdr>
          <w:top w:val="single" w:sz="4" w:space="1" w:color="auto"/>
          <w:left w:val="single" w:sz="4" w:space="4" w:color="auto"/>
          <w:bottom w:val="single" w:sz="4" w:space="1" w:color="auto"/>
          <w:right w:val="single" w:sz="4" w:space="4" w:color="auto"/>
        </w:pBdr>
        <w:shd w:val="clear" w:color="auto" w:fill="E0E0E0"/>
        <w:spacing w:line="225" w:lineRule="atLeast"/>
        <w:jc w:val="center"/>
        <w:rPr>
          <w:b/>
          <w:color w:val="303030"/>
          <w:sz w:val="28"/>
          <w:szCs w:val="28"/>
        </w:rPr>
      </w:pPr>
      <w:r w:rsidRPr="001045AD">
        <w:rPr>
          <w:b/>
          <w:color w:val="303030"/>
          <w:sz w:val="28"/>
          <w:szCs w:val="28"/>
        </w:rPr>
        <w:t xml:space="preserve">Question 3 </w:t>
      </w:r>
    </w:p>
    <w:p w:rsidR="00C816C5" w:rsidRPr="001045AD" w:rsidRDefault="00C816C5" w:rsidP="00C816C5">
      <w:pPr>
        <w:pBdr>
          <w:top w:val="single" w:sz="4" w:space="1" w:color="auto"/>
          <w:left w:val="single" w:sz="4" w:space="4" w:color="auto"/>
          <w:bottom w:val="single" w:sz="4" w:space="1" w:color="auto"/>
          <w:right w:val="single" w:sz="4" w:space="4" w:color="auto"/>
        </w:pBdr>
        <w:shd w:val="clear" w:color="auto" w:fill="E0E0E0"/>
        <w:spacing w:line="225" w:lineRule="atLeast"/>
        <w:jc w:val="center"/>
        <w:rPr>
          <w:b/>
          <w:color w:val="303030"/>
          <w:sz w:val="28"/>
          <w:szCs w:val="28"/>
        </w:rPr>
      </w:pPr>
      <w:r w:rsidRPr="001045AD">
        <w:rPr>
          <w:b/>
          <w:color w:val="303030"/>
          <w:sz w:val="28"/>
          <w:szCs w:val="28"/>
        </w:rPr>
        <w:t xml:space="preserve">Quizz sur la communication                                                                                                                      </w:t>
      </w:r>
    </w:p>
    <w:p w:rsidR="00C816C5" w:rsidRPr="00FE75A9" w:rsidRDefault="00C816C5" w:rsidP="00C816C5">
      <w:pPr>
        <w:rPr>
          <w:rFonts w:ascii="Arial" w:hAnsi="Arial" w:cs="Arial"/>
          <w:sz w:val="10"/>
          <w:szCs w:val="10"/>
        </w:rPr>
      </w:pPr>
    </w:p>
    <w:p w:rsidR="00C816C5" w:rsidRPr="003E0BB1" w:rsidRDefault="00C816C5" w:rsidP="00C816C5">
      <w:pPr>
        <w:jc w:val="center"/>
        <w:rPr>
          <w:rFonts w:ascii="Arial" w:hAnsi="Arial" w:cs="Arial"/>
          <w:i/>
          <w:sz w:val="20"/>
          <w:szCs w:val="20"/>
        </w:rPr>
      </w:pPr>
      <w:r w:rsidRPr="003E0BB1">
        <w:rPr>
          <w:rFonts w:ascii="Arial" w:hAnsi="Arial" w:cs="Arial"/>
          <w:i/>
          <w:sz w:val="20"/>
          <w:szCs w:val="20"/>
        </w:rPr>
        <w:t xml:space="preserve">Insérez  dans votre copie le quizz </w:t>
      </w:r>
      <w:r>
        <w:rPr>
          <w:rFonts w:ascii="Arial" w:hAnsi="Arial" w:cs="Arial"/>
          <w:i/>
          <w:sz w:val="20"/>
          <w:szCs w:val="20"/>
        </w:rPr>
        <w:t>joint</w:t>
      </w:r>
      <w:r w:rsidRPr="003E0BB1">
        <w:rPr>
          <w:rFonts w:ascii="Arial" w:hAnsi="Arial" w:cs="Arial"/>
          <w:i/>
          <w:sz w:val="20"/>
          <w:szCs w:val="20"/>
        </w:rPr>
        <w:t xml:space="preserve"> en y portant vos réponses                                                                               et en y mentionnant votre  nom sans oublier votre signature</w:t>
      </w:r>
    </w:p>
    <w:p w:rsidR="00C816C5" w:rsidRPr="00D45FB1" w:rsidRDefault="00C816C5" w:rsidP="00C816C5">
      <w:pPr>
        <w:rPr>
          <w:rFonts w:ascii="Arial" w:hAnsi="Arial" w:cs="Arial"/>
          <w:b/>
          <w:sz w:val="6"/>
          <w:szCs w:val="6"/>
        </w:rPr>
      </w:pPr>
    </w:p>
    <w:p w:rsidR="00A53A23" w:rsidRDefault="00A53A23" w:rsidP="00A53A23">
      <w:pPr>
        <w:jc w:val="center"/>
        <w:rPr>
          <w:b/>
          <w:sz w:val="28"/>
          <w:szCs w:val="28"/>
        </w:rPr>
      </w:pPr>
    </w:p>
    <w:p w:rsidR="001045AD" w:rsidRPr="001045AD" w:rsidRDefault="001045AD" w:rsidP="001045AD">
      <w:pPr>
        <w:pBdr>
          <w:top w:val="single" w:sz="4" w:space="1" w:color="auto"/>
          <w:left w:val="single" w:sz="4" w:space="4" w:color="auto"/>
          <w:bottom w:val="single" w:sz="4" w:space="1" w:color="auto"/>
          <w:right w:val="single" w:sz="4" w:space="4" w:color="auto"/>
        </w:pBdr>
        <w:shd w:val="clear" w:color="auto" w:fill="E6E6E6"/>
        <w:jc w:val="center"/>
        <w:rPr>
          <w:b/>
          <w:sz w:val="22"/>
          <w:szCs w:val="22"/>
        </w:rPr>
      </w:pPr>
      <w:r w:rsidRPr="001045AD">
        <w:rPr>
          <w:b/>
          <w:sz w:val="22"/>
          <w:szCs w:val="22"/>
        </w:rPr>
        <w:t>QUELQUES CONSIGNES DE REDACTION</w:t>
      </w:r>
    </w:p>
    <w:p w:rsidR="001045AD" w:rsidRPr="001045AD" w:rsidRDefault="001045AD" w:rsidP="001045AD">
      <w:pPr>
        <w:pBdr>
          <w:top w:val="single" w:sz="4" w:space="1" w:color="auto"/>
          <w:left w:val="single" w:sz="4" w:space="4" w:color="auto"/>
          <w:bottom w:val="single" w:sz="4" w:space="1" w:color="auto"/>
          <w:right w:val="single" w:sz="4" w:space="4" w:color="auto"/>
        </w:pBdr>
        <w:shd w:val="clear" w:color="auto" w:fill="E6E6E6"/>
        <w:jc w:val="center"/>
        <w:rPr>
          <w:b/>
          <w:sz w:val="10"/>
          <w:szCs w:val="10"/>
        </w:rPr>
      </w:pPr>
    </w:p>
    <w:p w:rsidR="001045AD" w:rsidRPr="001045AD" w:rsidRDefault="001045AD" w:rsidP="001045AD">
      <w:pPr>
        <w:numPr>
          <w:ilvl w:val="0"/>
          <w:numId w:val="2"/>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2"/>
          <w:szCs w:val="22"/>
        </w:rPr>
      </w:pPr>
      <w:r w:rsidRPr="001045AD">
        <w:rPr>
          <w:b/>
          <w:sz w:val="22"/>
          <w:szCs w:val="22"/>
        </w:rPr>
        <w:t>Numérotez vos réponses</w:t>
      </w:r>
    </w:p>
    <w:p w:rsidR="001045AD" w:rsidRPr="001045AD" w:rsidRDefault="001045AD" w:rsidP="001045AD">
      <w:pPr>
        <w:numPr>
          <w:ilvl w:val="0"/>
          <w:numId w:val="2"/>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2"/>
          <w:szCs w:val="22"/>
        </w:rPr>
      </w:pPr>
      <w:r w:rsidRPr="001045AD">
        <w:rPr>
          <w:b/>
          <w:sz w:val="22"/>
          <w:szCs w:val="22"/>
        </w:rPr>
        <w:t>Ecrivez une ligne sur deux</w:t>
      </w:r>
    </w:p>
    <w:p w:rsidR="001045AD" w:rsidRPr="001045AD" w:rsidRDefault="001045AD" w:rsidP="001045AD">
      <w:pPr>
        <w:numPr>
          <w:ilvl w:val="0"/>
          <w:numId w:val="2"/>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2"/>
          <w:szCs w:val="22"/>
        </w:rPr>
      </w:pPr>
      <w:r w:rsidRPr="001045AD">
        <w:rPr>
          <w:b/>
          <w:sz w:val="22"/>
          <w:szCs w:val="22"/>
        </w:rPr>
        <w:t>Soyez précis en évitant les mots inutiles</w:t>
      </w:r>
    </w:p>
    <w:p w:rsidR="001045AD" w:rsidRPr="001045AD" w:rsidRDefault="001045AD" w:rsidP="001045AD">
      <w:pPr>
        <w:numPr>
          <w:ilvl w:val="0"/>
          <w:numId w:val="2"/>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2"/>
          <w:szCs w:val="22"/>
        </w:rPr>
      </w:pPr>
      <w:r w:rsidRPr="001045AD">
        <w:rPr>
          <w:b/>
          <w:sz w:val="22"/>
          <w:szCs w:val="22"/>
        </w:rPr>
        <w:t>Structurez vos réponses</w:t>
      </w:r>
    </w:p>
    <w:p w:rsidR="001045AD" w:rsidRDefault="001045AD" w:rsidP="001045AD">
      <w:pPr>
        <w:numPr>
          <w:ilvl w:val="0"/>
          <w:numId w:val="2"/>
        </w:numPr>
        <w:pBdr>
          <w:top w:val="single" w:sz="4" w:space="1" w:color="auto"/>
          <w:left w:val="single" w:sz="4" w:space="4" w:color="auto"/>
          <w:bottom w:val="single" w:sz="4" w:space="1" w:color="auto"/>
          <w:right w:val="single" w:sz="4" w:space="4" w:color="auto"/>
        </w:pBdr>
        <w:shd w:val="clear" w:color="auto" w:fill="E6E6E6"/>
        <w:tabs>
          <w:tab w:val="num" w:pos="1068"/>
        </w:tabs>
        <w:jc w:val="center"/>
        <w:rPr>
          <w:sz w:val="6"/>
          <w:szCs w:val="6"/>
        </w:rPr>
      </w:pPr>
    </w:p>
    <w:p w:rsidR="001045AD" w:rsidRDefault="001045AD" w:rsidP="001045AD">
      <w:pPr>
        <w:rPr>
          <w:b/>
        </w:rPr>
      </w:pPr>
    </w:p>
    <w:p w:rsidR="001045AD" w:rsidRDefault="001045AD" w:rsidP="00A53A23">
      <w:pPr>
        <w:jc w:val="center"/>
        <w:rPr>
          <w:b/>
          <w:sz w:val="28"/>
          <w:szCs w:val="28"/>
        </w:rPr>
      </w:pPr>
    </w:p>
    <w:p w:rsidR="001045AD" w:rsidRDefault="001045AD" w:rsidP="00A53A23">
      <w:pPr>
        <w:jc w:val="center"/>
        <w:rPr>
          <w:b/>
          <w:sz w:val="28"/>
          <w:szCs w:val="28"/>
        </w:rPr>
      </w:pPr>
    </w:p>
    <w:sectPr w:rsidR="001045A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C7F" w:rsidRDefault="00786C7F" w:rsidP="001045AD">
      <w:r>
        <w:separator/>
      </w:r>
    </w:p>
  </w:endnote>
  <w:endnote w:type="continuationSeparator" w:id="0">
    <w:p w:rsidR="00786C7F" w:rsidRDefault="00786C7F" w:rsidP="0010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5A" w:rsidRDefault="008F55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5AD" w:rsidRDefault="001045AD">
    <w:pPr>
      <w:pStyle w:val="Pieddepage"/>
    </w:pPr>
    <w:r>
      <w:t>D</w:t>
    </w:r>
    <w:r w:rsidR="00E2225F">
      <w:t>uré</w:t>
    </w:r>
    <w:r>
      <w:t>e de l’épreuve : 1 heure 30</w:t>
    </w:r>
  </w:p>
  <w:p w:rsidR="001045AD" w:rsidRDefault="001045AD">
    <w:pPr>
      <w:pStyle w:val="Pieddepage"/>
    </w:pPr>
    <w:r>
      <w:t xml:space="preserve">Barème : Question 1 : </w:t>
    </w:r>
    <w:r w:rsidR="00E2225F">
      <w:t>5 points -</w:t>
    </w:r>
    <w:r>
      <w:t xml:space="preserve"> Question 2 : </w:t>
    </w:r>
    <w:r w:rsidR="00E2225F">
      <w:t>1 point -</w:t>
    </w:r>
    <w:r>
      <w:t xml:space="preserve"> Question 3 :</w:t>
    </w:r>
    <w:r w:rsidR="00E2225F">
      <w:t xml:space="preserve"> 2 points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5A" w:rsidRDefault="008F55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C7F" w:rsidRDefault="00786C7F" w:rsidP="001045AD">
      <w:r>
        <w:separator/>
      </w:r>
    </w:p>
  </w:footnote>
  <w:footnote w:type="continuationSeparator" w:id="0">
    <w:p w:rsidR="00786C7F" w:rsidRDefault="00786C7F" w:rsidP="00104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5A" w:rsidRDefault="008F55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5AD" w:rsidRPr="001045AD" w:rsidRDefault="001045AD">
    <w:pPr>
      <w:pStyle w:val="En-tte"/>
      <w:rPr>
        <w:b/>
      </w:rPr>
    </w:pPr>
    <w:r w:rsidRPr="001045AD">
      <w:rPr>
        <w:b/>
      </w:rPr>
      <w:t xml:space="preserve">UTBM </w:t>
    </w:r>
    <w:r>
      <w:rPr>
        <w:b/>
      </w:rPr>
      <w:t xml:space="preserve">   </w:t>
    </w:r>
    <w:r w:rsidR="008F555A">
      <w:rPr>
        <w:b/>
      </w:rPr>
      <w:t xml:space="preserve">                                </w:t>
    </w:r>
    <w:bookmarkStart w:id="0" w:name="_GoBack"/>
    <w:bookmarkEnd w:id="0"/>
    <w:r w:rsidR="008F555A">
      <w:rPr>
        <w:b/>
      </w:rPr>
      <w:t xml:space="preserve">          </w:t>
    </w:r>
    <w:r w:rsidR="008F555A">
      <w:rPr>
        <w:b/>
        <w:color w:val="FF0000"/>
      </w:rPr>
      <w:t>TI05-2015P-MS01-01</w:t>
    </w:r>
    <w:r>
      <w:rPr>
        <w:b/>
      </w:rPr>
      <w:t xml:space="preserve">     </w:t>
    </w:r>
    <w:r w:rsidR="008F555A">
      <w:rPr>
        <w:b/>
      </w:rPr>
      <w:t xml:space="preserve">                          </w:t>
    </w:r>
    <w:r>
      <w:rPr>
        <w:b/>
      </w:rPr>
      <w:t xml:space="preserve">               </w:t>
    </w:r>
    <w:r w:rsidRPr="001045AD">
      <w:rPr>
        <w:b/>
      </w:rPr>
      <w:t>TI05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5A" w:rsidRDefault="008F55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A3E0F"/>
    <w:multiLevelType w:val="hybridMultilevel"/>
    <w:tmpl w:val="1F101F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FF"/>
    <w:rsid w:val="001045AD"/>
    <w:rsid w:val="00120378"/>
    <w:rsid w:val="00176BD6"/>
    <w:rsid w:val="001D3C9B"/>
    <w:rsid w:val="002A0096"/>
    <w:rsid w:val="00396ADF"/>
    <w:rsid w:val="003A13FF"/>
    <w:rsid w:val="004D29F3"/>
    <w:rsid w:val="00600D2B"/>
    <w:rsid w:val="00786C7F"/>
    <w:rsid w:val="008F555A"/>
    <w:rsid w:val="00A05810"/>
    <w:rsid w:val="00A53A23"/>
    <w:rsid w:val="00BF5076"/>
    <w:rsid w:val="00C816C5"/>
    <w:rsid w:val="00D60E24"/>
    <w:rsid w:val="00E2225F"/>
    <w:rsid w:val="00E745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00E09C-A09D-482C-B222-6F5712F1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A13FF"/>
    <w:pPr>
      <w:spacing w:after="150"/>
    </w:pPr>
  </w:style>
  <w:style w:type="table" w:styleId="Grilledutableau">
    <w:name w:val="Table Grid"/>
    <w:basedOn w:val="TableauNormal"/>
    <w:rsid w:val="003A1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1045AD"/>
    <w:pPr>
      <w:tabs>
        <w:tab w:val="center" w:pos="4536"/>
        <w:tab w:val="right" w:pos="9072"/>
      </w:tabs>
    </w:pPr>
  </w:style>
  <w:style w:type="character" w:customStyle="1" w:styleId="En-tteCar">
    <w:name w:val="En-tête Car"/>
    <w:basedOn w:val="Policepardfaut"/>
    <w:link w:val="En-tte"/>
    <w:uiPriority w:val="99"/>
    <w:rsid w:val="001045AD"/>
    <w:rPr>
      <w:sz w:val="24"/>
      <w:szCs w:val="24"/>
    </w:rPr>
  </w:style>
  <w:style w:type="paragraph" w:styleId="Pieddepage">
    <w:name w:val="footer"/>
    <w:basedOn w:val="Normal"/>
    <w:link w:val="PieddepageCar"/>
    <w:uiPriority w:val="99"/>
    <w:rsid w:val="001045AD"/>
    <w:pPr>
      <w:tabs>
        <w:tab w:val="center" w:pos="4536"/>
        <w:tab w:val="right" w:pos="9072"/>
      </w:tabs>
    </w:pPr>
  </w:style>
  <w:style w:type="character" w:customStyle="1" w:styleId="PieddepageCar">
    <w:name w:val="Pied de page Car"/>
    <w:basedOn w:val="Policepardfaut"/>
    <w:link w:val="Pieddepage"/>
    <w:uiPriority w:val="99"/>
    <w:rsid w:val="001045AD"/>
    <w:rPr>
      <w:sz w:val="24"/>
      <w:szCs w:val="24"/>
    </w:rPr>
  </w:style>
  <w:style w:type="paragraph" w:styleId="Textedebulles">
    <w:name w:val="Balloon Text"/>
    <w:basedOn w:val="Normal"/>
    <w:link w:val="TextedebullesCar"/>
    <w:rsid w:val="001D3C9B"/>
    <w:rPr>
      <w:rFonts w:ascii="Segoe UI" w:hAnsi="Segoe UI" w:cs="Segoe UI"/>
      <w:sz w:val="18"/>
      <w:szCs w:val="18"/>
    </w:rPr>
  </w:style>
  <w:style w:type="character" w:customStyle="1" w:styleId="TextedebullesCar">
    <w:name w:val="Texte de bulles Car"/>
    <w:basedOn w:val="Policepardfaut"/>
    <w:link w:val="Textedebulles"/>
    <w:rsid w:val="001D3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3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FDC623AA</Template>
  <TotalTime>43</TotalTime>
  <Pages>1</Pages>
  <Words>592</Words>
  <Characters>3257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Guenebaut</dc:creator>
  <cp:keywords/>
  <dc:description/>
  <cp:lastModifiedBy>Pierre Guenebaut</cp:lastModifiedBy>
  <cp:revision>15</cp:revision>
  <cp:lastPrinted>2015-04-14T06:54:00Z</cp:lastPrinted>
  <dcterms:created xsi:type="dcterms:W3CDTF">2015-04-02T08:27:00Z</dcterms:created>
  <dcterms:modified xsi:type="dcterms:W3CDTF">2015-06-29T13:28:00Z</dcterms:modified>
</cp:coreProperties>
</file>